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9E5E" w14:textId="600973BE" w:rsidR="00AD207E" w:rsidRPr="00B22D6B" w:rsidRDefault="00AD207E" w:rsidP="00AD207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22D6B">
        <w:rPr>
          <w:rFonts w:ascii="Arial" w:hAnsi="Arial" w:cs="Arial"/>
          <w:b/>
          <w:sz w:val="24"/>
          <w:szCs w:val="24"/>
        </w:rPr>
        <w:t xml:space="preserve">Especificaciones </w:t>
      </w:r>
      <w:r w:rsidR="009C31E9">
        <w:rPr>
          <w:rFonts w:ascii="Arial" w:hAnsi="Arial" w:cs="Arial"/>
          <w:b/>
          <w:sz w:val="24"/>
          <w:szCs w:val="24"/>
        </w:rPr>
        <w:t>T</w:t>
      </w:r>
      <w:r w:rsidRPr="00B22D6B">
        <w:rPr>
          <w:rFonts w:ascii="Arial" w:hAnsi="Arial" w:cs="Arial"/>
          <w:b/>
          <w:sz w:val="24"/>
          <w:szCs w:val="24"/>
        </w:rPr>
        <w:t xml:space="preserve">écnicas </w:t>
      </w:r>
    </w:p>
    <w:p w14:paraId="214C46A1" w14:textId="4C35C7DC" w:rsidR="00AD207E" w:rsidRDefault="00AD207E" w:rsidP="00AD207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22D6B">
        <w:rPr>
          <w:rFonts w:ascii="Arial" w:eastAsia="Times New Roman" w:hAnsi="Arial" w:cs="Arial"/>
          <w:b/>
          <w:sz w:val="24"/>
          <w:szCs w:val="24"/>
          <w:lang w:eastAsia="es-ES"/>
        </w:rPr>
        <w:t>“</w:t>
      </w:r>
      <w:r w:rsidRPr="00B22D6B">
        <w:rPr>
          <w:rFonts w:ascii="Arial" w:hAnsi="Arial" w:cs="Arial"/>
          <w:b/>
          <w:sz w:val="24"/>
          <w:szCs w:val="24"/>
        </w:rPr>
        <w:t>Adquisición de Equipos Médicos para el Fortalecimiento de las Unidades de Terapia Intensiva a Nivel Nacional para la Atención de la COVID -19</w:t>
      </w:r>
      <w:r w:rsidR="009C31E9">
        <w:rPr>
          <w:rFonts w:ascii="Arial" w:hAnsi="Arial" w:cs="Arial"/>
          <w:b/>
          <w:sz w:val="24"/>
          <w:szCs w:val="24"/>
        </w:rPr>
        <w:t xml:space="preserve"> Gestión 2021</w:t>
      </w:r>
      <w:r w:rsidRPr="00B22D6B">
        <w:rPr>
          <w:rFonts w:ascii="Arial" w:hAnsi="Arial" w:cs="Arial"/>
          <w:b/>
          <w:sz w:val="24"/>
          <w:szCs w:val="24"/>
        </w:rPr>
        <w:t>”</w:t>
      </w:r>
    </w:p>
    <w:p w14:paraId="063E5719" w14:textId="77777777" w:rsidR="00AD207E" w:rsidRDefault="00AD207E" w:rsidP="00AD207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0A00DEF" w14:textId="66568E26" w:rsidR="00AD207E" w:rsidRDefault="00AD207E" w:rsidP="00AD207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ITEM Nº2 VENTILADOR MECANICO ESTACIONARIO </w:t>
      </w:r>
    </w:p>
    <w:p w14:paraId="374357FA" w14:textId="77777777" w:rsidR="00AD207E" w:rsidRDefault="00AD207E" w:rsidP="00AD207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2660"/>
        <w:gridCol w:w="6662"/>
      </w:tblGrid>
      <w:tr w:rsidR="006224BE" w:rsidRPr="00812AF8" w14:paraId="607ECEAA" w14:textId="77777777" w:rsidTr="00521FA9">
        <w:tc>
          <w:tcPr>
            <w:tcW w:w="2660" w:type="dxa"/>
          </w:tcPr>
          <w:p w14:paraId="53948AEB" w14:textId="54FF91B5" w:rsidR="006224BE" w:rsidRPr="00812AF8" w:rsidRDefault="00995154" w:rsidP="00995154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12AF8">
              <w:rPr>
                <w:rFonts w:ascii="Arial Narrow" w:hAnsi="Arial Narrow" w:cs="Arial"/>
                <w:b/>
                <w:sz w:val="20"/>
                <w:szCs w:val="20"/>
              </w:rPr>
              <w:t>CANTIDAD:</w:t>
            </w:r>
          </w:p>
        </w:tc>
        <w:tc>
          <w:tcPr>
            <w:tcW w:w="6662" w:type="dxa"/>
          </w:tcPr>
          <w:p w14:paraId="04A246B2" w14:textId="77777777" w:rsidR="006224BE" w:rsidRPr="00812AF8" w:rsidRDefault="006224BE" w:rsidP="00995154">
            <w:pPr>
              <w:spacing w:after="0" w:line="24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12AF8">
              <w:rPr>
                <w:rFonts w:ascii="Arial Narrow" w:hAnsi="Arial Narrow" w:cs="Arial"/>
                <w:bCs/>
                <w:sz w:val="20"/>
                <w:szCs w:val="20"/>
              </w:rPr>
              <w:t>49</w:t>
            </w:r>
          </w:p>
        </w:tc>
      </w:tr>
      <w:tr w:rsidR="006224BE" w:rsidRPr="00812AF8" w14:paraId="787593B8" w14:textId="77777777" w:rsidTr="00521FA9">
        <w:tc>
          <w:tcPr>
            <w:tcW w:w="2660" w:type="dxa"/>
          </w:tcPr>
          <w:p w14:paraId="7BCB2BD7" w14:textId="01D36134" w:rsidR="006224BE" w:rsidRPr="00812AF8" w:rsidRDefault="00995154" w:rsidP="00995154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12AF8">
              <w:rPr>
                <w:rFonts w:ascii="Arial Narrow" w:hAnsi="Arial Narrow" w:cs="Arial"/>
                <w:b/>
                <w:sz w:val="20"/>
                <w:szCs w:val="20"/>
              </w:rPr>
              <w:t xml:space="preserve">UNIDAD DE MEDIDA </w:t>
            </w:r>
          </w:p>
        </w:tc>
        <w:tc>
          <w:tcPr>
            <w:tcW w:w="6662" w:type="dxa"/>
          </w:tcPr>
          <w:p w14:paraId="3C5DE060" w14:textId="77777777" w:rsidR="006224BE" w:rsidRPr="00812AF8" w:rsidRDefault="006224BE" w:rsidP="00995154">
            <w:pPr>
              <w:spacing w:after="0" w:line="24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12AF8">
              <w:rPr>
                <w:rFonts w:ascii="Arial Narrow" w:hAnsi="Arial Narrow" w:cs="Arial"/>
                <w:bCs/>
                <w:sz w:val="20"/>
                <w:szCs w:val="20"/>
              </w:rPr>
              <w:t xml:space="preserve">Pieza </w:t>
            </w:r>
          </w:p>
        </w:tc>
      </w:tr>
      <w:tr w:rsidR="006224BE" w:rsidRPr="00812AF8" w14:paraId="45FD6A95" w14:textId="77777777" w:rsidTr="00521FA9">
        <w:tc>
          <w:tcPr>
            <w:tcW w:w="2660" w:type="dxa"/>
          </w:tcPr>
          <w:p w14:paraId="51B0F9AC" w14:textId="5A5BC53C" w:rsidR="006224BE" w:rsidRPr="00812AF8" w:rsidRDefault="00995154" w:rsidP="00995154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12AF8">
              <w:rPr>
                <w:rFonts w:ascii="Arial Narrow" w:hAnsi="Arial Narrow" w:cs="Arial"/>
                <w:b/>
                <w:sz w:val="20"/>
                <w:szCs w:val="20"/>
              </w:rPr>
              <w:t>MARCA:</w:t>
            </w:r>
          </w:p>
        </w:tc>
        <w:tc>
          <w:tcPr>
            <w:tcW w:w="6662" w:type="dxa"/>
          </w:tcPr>
          <w:p w14:paraId="0D6710D5" w14:textId="77777777" w:rsidR="006224BE" w:rsidRPr="00812AF8" w:rsidRDefault="006224BE" w:rsidP="0099515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12AF8">
              <w:rPr>
                <w:rFonts w:ascii="Arial Narrow" w:hAnsi="Arial Narrow" w:cs="Arial"/>
                <w:sz w:val="20"/>
                <w:szCs w:val="20"/>
              </w:rPr>
              <w:t>Este punto debe ser llenado por el proponente</w:t>
            </w:r>
          </w:p>
        </w:tc>
      </w:tr>
      <w:tr w:rsidR="006224BE" w:rsidRPr="00812AF8" w14:paraId="193EA253" w14:textId="77777777" w:rsidTr="00521FA9">
        <w:tc>
          <w:tcPr>
            <w:tcW w:w="2660" w:type="dxa"/>
          </w:tcPr>
          <w:p w14:paraId="25EEC09B" w14:textId="5D5D684F" w:rsidR="006224BE" w:rsidRPr="00812AF8" w:rsidRDefault="00995154" w:rsidP="00995154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12AF8">
              <w:rPr>
                <w:rFonts w:ascii="Arial Narrow" w:hAnsi="Arial Narrow" w:cs="Arial"/>
                <w:b/>
                <w:sz w:val="20"/>
                <w:szCs w:val="20"/>
              </w:rPr>
              <w:t>MODELO:</w:t>
            </w:r>
          </w:p>
        </w:tc>
        <w:tc>
          <w:tcPr>
            <w:tcW w:w="6662" w:type="dxa"/>
          </w:tcPr>
          <w:p w14:paraId="535FB20E" w14:textId="77777777" w:rsidR="006224BE" w:rsidRPr="00812AF8" w:rsidRDefault="006224BE" w:rsidP="00995154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12AF8">
              <w:rPr>
                <w:rFonts w:ascii="Arial Narrow" w:hAnsi="Arial Narrow" w:cs="Arial"/>
                <w:sz w:val="20"/>
                <w:szCs w:val="20"/>
              </w:rPr>
              <w:t>Este punto debe ser llenado por el proponente</w:t>
            </w:r>
          </w:p>
        </w:tc>
      </w:tr>
      <w:tr w:rsidR="006224BE" w:rsidRPr="00812AF8" w14:paraId="1FCD02D5" w14:textId="77777777" w:rsidTr="00521FA9">
        <w:tc>
          <w:tcPr>
            <w:tcW w:w="2660" w:type="dxa"/>
          </w:tcPr>
          <w:p w14:paraId="12E5F876" w14:textId="7A522C8D" w:rsidR="006224BE" w:rsidRPr="00812AF8" w:rsidRDefault="00995154" w:rsidP="00995154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12AF8">
              <w:rPr>
                <w:rFonts w:ascii="Arial Narrow" w:hAnsi="Arial Narrow" w:cs="Arial"/>
                <w:b/>
                <w:sz w:val="20"/>
                <w:szCs w:val="20"/>
              </w:rPr>
              <w:t>PAÍS DE ORIGEN:</w:t>
            </w:r>
          </w:p>
        </w:tc>
        <w:tc>
          <w:tcPr>
            <w:tcW w:w="6662" w:type="dxa"/>
          </w:tcPr>
          <w:p w14:paraId="1B798416" w14:textId="77777777" w:rsidR="006224BE" w:rsidRPr="00812AF8" w:rsidRDefault="006224BE" w:rsidP="00995154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12AF8">
              <w:rPr>
                <w:rFonts w:ascii="Arial Narrow" w:hAnsi="Arial Narrow" w:cs="Arial"/>
                <w:sz w:val="20"/>
                <w:szCs w:val="20"/>
              </w:rPr>
              <w:t>Este punto debe ser llenado por el proponente</w:t>
            </w:r>
          </w:p>
        </w:tc>
      </w:tr>
      <w:tr w:rsidR="006224BE" w:rsidRPr="00812AF8" w14:paraId="0367F684" w14:textId="77777777" w:rsidTr="00521FA9">
        <w:tc>
          <w:tcPr>
            <w:tcW w:w="2660" w:type="dxa"/>
          </w:tcPr>
          <w:p w14:paraId="16F259C2" w14:textId="0E5BA7F1" w:rsidR="006224BE" w:rsidRPr="00812AF8" w:rsidRDefault="00995154" w:rsidP="00995154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12AF8">
              <w:rPr>
                <w:rFonts w:ascii="Arial Narrow" w:hAnsi="Arial Narrow" w:cs="Arial"/>
                <w:b/>
                <w:sz w:val="20"/>
                <w:szCs w:val="20"/>
              </w:rPr>
              <w:t>AÑO DE FABRICACIÓN:</w:t>
            </w:r>
          </w:p>
        </w:tc>
        <w:tc>
          <w:tcPr>
            <w:tcW w:w="6662" w:type="dxa"/>
          </w:tcPr>
          <w:p w14:paraId="6A6A19AD" w14:textId="77777777" w:rsidR="006224BE" w:rsidRPr="00812AF8" w:rsidRDefault="006224BE" w:rsidP="00995154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12AF8">
              <w:rPr>
                <w:rFonts w:ascii="Arial Narrow" w:hAnsi="Arial Narrow" w:cs="Arial"/>
                <w:sz w:val="20"/>
                <w:szCs w:val="20"/>
              </w:rPr>
              <w:t>Este punto debe ser llenado por el proponente</w:t>
            </w:r>
          </w:p>
        </w:tc>
      </w:tr>
      <w:tr w:rsidR="00995154" w:rsidRPr="00812AF8" w14:paraId="7405D7BA" w14:textId="77777777" w:rsidTr="00521FA9">
        <w:tc>
          <w:tcPr>
            <w:tcW w:w="2660" w:type="dxa"/>
          </w:tcPr>
          <w:p w14:paraId="4668D250" w14:textId="77777777" w:rsidR="00995154" w:rsidRPr="00812AF8" w:rsidRDefault="00995154" w:rsidP="00995154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3E590EEB" w14:textId="77777777" w:rsidR="00995154" w:rsidRPr="00812AF8" w:rsidRDefault="00995154" w:rsidP="00995154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799E2EA0" w14:textId="77777777" w:rsidR="00995154" w:rsidRPr="00812AF8" w:rsidRDefault="00995154" w:rsidP="00995154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446FA77C" w14:textId="77777777" w:rsidR="00995154" w:rsidRPr="00812AF8" w:rsidRDefault="00995154" w:rsidP="00995154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0A792787" w14:textId="77777777" w:rsidR="00995154" w:rsidRPr="00812AF8" w:rsidRDefault="00995154" w:rsidP="00995154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64EE1399" w14:textId="77777777" w:rsidR="00995154" w:rsidRPr="00812AF8" w:rsidRDefault="00995154" w:rsidP="00995154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1C72BF35" w14:textId="77777777" w:rsidR="00995154" w:rsidRPr="00812AF8" w:rsidRDefault="00995154" w:rsidP="00995154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791E19EF" w14:textId="77777777" w:rsidR="00995154" w:rsidRPr="00812AF8" w:rsidRDefault="00995154" w:rsidP="00995154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12D5E32F" w14:textId="77777777" w:rsidR="00995154" w:rsidRPr="00812AF8" w:rsidRDefault="00995154" w:rsidP="00995154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32793135" w14:textId="77777777" w:rsidR="00995154" w:rsidRPr="00812AF8" w:rsidRDefault="00995154" w:rsidP="00995154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6E617B65" w14:textId="77777777" w:rsidR="00995154" w:rsidRPr="00812AF8" w:rsidRDefault="00995154" w:rsidP="00995154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2CC7B3ED" w14:textId="77777777" w:rsidR="00995154" w:rsidRPr="00812AF8" w:rsidRDefault="00995154" w:rsidP="00995154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044E43AC" w14:textId="77777777" w:rsidR="00995154" w:rsidRPr="00812AF8" w:rsidRDefault="00995154" w:rsidP="00995154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4986D648" w14:textId="77777777" w:rsidR="00995154" w:rsidRPr="00812AF8" w:rsidRDefault="00995154" w:rsidP="00995154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54D755DB" w14:textId="4208A19F" w:rsidR="00995154" w:rsidRPr="00812AF8" w:rsidRDefault="00995154" w:rsidP="00995154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12AF8">
              <w:rPr>
                <w:rFonts w:ascii="Arial Narrow" w:hAnsi="Arial Narrow" w:cs="Arial"/>
                <w:b/>
                <w:sz w:val="20"/>
                <w:szCs w:val="20"/>
              </w:rPr>
              <w:t xml:space="preserve">CARACTERÍSTICAS </w:t>
            </w:r>
          </w:p>
          <w:p w14:paraId="64059A42" w14:textId="42464AE8" w:rsidR="00995154" w:rsidRPr="00812AF8" w:rsidRDefault="00995154" w:rsidP="00995154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12AF8">
              <w:rPr>
                <w:rFonts w:ascii="Arial Narrow" w:hAnsi="Arial Narrow" w:cs="Arial"/>
                <w:b/>
                <w:sz w:val="20"/>
                <w:szCs w:val="20"/>
              </w:rPr>
              <w:t xml:space="preserve">TÉCNICAS: </w:t>
            </w:r>
          </w:p>
        </w:tc>
        <w:tc>
          <w:tcPr>
            <w:tcW w:w="6662" w:type="dxa"/>
          </w:tcPr>
          <w:p w14:paraId="6C07E7E6" w14:textId="77777777" w:rsidR="00995154" w:rsidRPr="00812AF8" w:rsidRDefault="00995154" w:rsidP="00995154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Ventilador mecánico para paciente adulto y pediátrico.</w:t>
            </w:r>
          </w:p>
          <w:p w14:paraId="0658508E" w14:textId="73DF01AA" w:rsidR="00995154" w:rsidRPr="00812AF8" w:rsidRDefault="00995154" w:rsidP="00995154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Debe garantizar funcionamiento a 4.000 metros de altura sobre el nivel del mar, adjuntando certificado de funcionamiento</w:t>
            </w:r>
            <w:r w:rsidR="0056360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.</w:t>
            </w:r>
          </w:p>
          <w:p w14:paraId="0516FD94" w14:textId="4D4FD2D7" w:rsidR="00995154" w:rsidRPr="00812AF8" w:rsidRDefault="00995154" w:rsidP="00995154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 xml:space="preserve">Pantalla </w:t>
            </w:r>
            <w:proofErr w:type="spellStart"/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touch-screen</w:t>
            </w:r>
            <w:proofErr w:type="spellEnd"/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 xml:space="preserve"> para monitoreo y configuración de parámetros, dimensión mínima de la pantalla 12"</w:t>
            </w:r>
            <w:r w:rsidR="0056360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.</w:t>
            </w:r>
          </w:p>
          <w:p w14:paraId="5E0ACDC3" w14:textId="0A585428" w:rsidR="00995154" w:rsidRPr="00812AF8" w:rsidRDefault="00995154" w:rsidP="00995154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 xml:space="preserve">Cálculo de resistencia y </w:t>
            </w:r>
            <w:proofErr w:type="spellStart"/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compliance</w:t>
            </w:r>
            <w:proofErr w:type="spellEnd"/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 xml:space="preserve"> en forma continua</w:t>
            </w:r>
            <w:r w:rsidR="0056360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.</w:t>
            </w:r>
          </w:p>
          <w:p w14:paraId="5F84981E" w14:textId="79A13208" w:rsidR="00995154" w:rsidRPr="00812AF8" w:rsidRDefault="000379F8" w:rsidP="00995154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Capacidad de</w:t>
            </w:r>
            <w:r w:rsidR="00995154"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 xml:space="preserve"> mostrar curvas en simultáneo (presión, volumen y flujo)</w:t>
            </w:r>
            <w:r w:rsidR="0056360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.</w:t>
            </w:r>
          </w:p>
          <w:p w14:paraId="7CCC8E69" w14:textId="38096341" w:rsidR="00995154" w:rsidRPr="00812AF8" w:rsidRDefault="00995154" w:rsidP="00995154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Visualización de bucles presión-volumen y flujo-volumen</w:t>
            </w:r>
            <w:r w:rsidR="0056360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.</w:t>
            </w:r>
          </w:p>
          <w:p w14:paraId="4E805857" w14:textId="5B318250" w:rsidR="00995154" w:rsidRPr="00812AF8" w:rsidRDefault="00995154" w:rsidP="00995154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Registro de los últimos eventos y alarmas</w:t>
            </w:r>
            <w:r w:rsidR="0056360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.</w:t>
            </w:r>
          </w:p>
          <w:p w14:paraId="2CC9E7BC" w14:textId="15611EC4" w:rsidR="00995154" w:rsidRPr="00812AF8" w:rsidRDefault="00995154" w:rsidP="00995154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 xml:space="preserve">Monitorización de </w:t>
            </w:r>
            <w:proofErr w:type="spellStart"/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capnografía</w:t>
            </w:r>
            <w:proofErr w:type="spellEnd"/>
            <w:r w:rsidR="0056360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.</w:t>
            </w:r>
          </w:p>
          <w:p w14:paraId="58CBE0E0" w14:textId="49E607AA" w:rsidR="00995154" w:rsidRPr="00812AF8" w:rsidRDefault="00995154" w:rsidP="00995154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Actualización de software</w:t>
            </w:r>
            <w:r w:rsidR="0056360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.</w:t>
            </w:r>
          </w:p>
          <w:p w14:paraId="207ED974" w14:textId="77777777" w:rsidR="00995154" w:rsidRPr="00812AF8" w:rsidRDefault="00995154" w:rsidP="00995154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Compensación automática de fugas.</w:t>
            </w:r>
          </w:p>
          <w:p w14:paraId="3D68F615" w14:textId="77777777" w:rsidR="00995154" w:rsidRPr="00812AF8" w:rsidRDefault="00995154" w:rsidP="00995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" w:hAnsi="Arial Narrow" w:cs="Arial"/>
                <w:b/>
                <w:color w:val="000000"/>
                <w:sz w:val="18"/>
                <w:szCs w:val="18"/>
              </w:rPr>
            </w:pPr>
            <w:r w:rsidRPr="00812AF8">
              <w:rPr>
                <w:rFonts w:ascii="Arial Narrow" w:eastAsia="Arial" w:hAnsi="Arial Narrow" w:cs="Arial"/>
                <w:b/>
                <w:color w:val="000000"/>
                <w:sz w:val="18"/>
                <w:szCs w:val="18"/>
              </w:rPr>
              <w:t>MODOS VENTILATORIOS</w:t>
            </w:r>
          </w:p>
          <w:p w14:paraId="7EB54D48" w14:textId="18C0E305" w:rsidR="00995154" w:rsidRPr="00812AF8" w:rsidRDefault="00995154" w:rsidP="00D1561D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Ventilación asistida controlada (a/c cmv) o nomenclatura de acuerdo a fabricante</w:t>
            </w:r>
            <w:r w:rsidR="0056360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.</w:t>
            </w:r>
          </w:p>
          <w:p w14:paraId="0C62B234" w14:textId="3AD1FDA0" w:rsidR="00995154" w:rsidRPr="00812AF8" w:rsidRDefault="00995154" w:rsidP="00D1561D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 xml:space="preserve">Ventilación </w:t>
            </w:r>
            <w:proofErr w:type="spellStart"/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mandatoria</w:t>
            </w:r>
            <w:proofErr w:type="spellEnd"/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 xml:space="preserve"> intermitente sincronizada (</w:t>
            </w:r>
            <w:proofErr w:type="spellStart"/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simv</w:t>
            </w:r>
            <w:proofErr w:type="spellEnd"/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) o nomenclatura de acuerdo a fabricante</w:t>
            </w:r>
            <w:r w:rsidR="0056360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.</w:t>
            </w:r>
          </w:p>
          <w:p w14:paraId="415B2FDC" w14:textId="24FBAF8E" w:rsidR="00995154" w:rsidRPr="00812AF8" w:rsidRDefault="00995154" w:rsidP="00D1561D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 xml:space="preserve">Ventilación </w:t>
            </w:r>
            <w:proofErr w:type="spellStart"/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madatoria</w:t>
            </w:r>
            <w:proofErr w:type="spellEnd"/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 xml:space="preserve"> por minuto (mmv) o nomenclatura de acuerdo a fabricante</w:t>
            </w:r>
            <w:r w:rsidR="0056360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.</w:t>
            </w:r>
          </w:p>
          <w:p w14:paraId="6247E2E3" w14:textId="668A988D" w:rsidR="00995154" w:rsidRPr="00812AF8" w:rsidRDefault="00995154" w:rsidP="00D1561D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Ventilación ciclada por volumen (</w:t>
            </w:r>
            <w:proofErr w:type="spellStart"/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vcv</w:t>
            </w:r>
            <w:proofErr w:type="spellEnd"/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)</w:t>
            </w:r>
            <w:r w:rsidR="0056360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.</w:t>
            </w:r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 xml:space="preserve"> </w:t>
            </w:r>
          </w:p>
          <w:p w14:paraId="7AD801BE" w14:textId="3FF1D021" w:rsidR="00995154" w:rsidRPr="00812AF8" w:rsidRDefault="00995154" w:rsidP="00D1561D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Ventilación ciclada por presión (</w:t>
            </w:r>
            <w:proofErr w:type="spellStart"/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vcp</w:t>
            </w:r>
            <w:proofErr w:type="spellEnd"/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)</w:t>
            </w:r>
            <w:r w:rsidR="0056360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.</w:t>
            </w:r>
          </w:p>
          <w:p w14:paraId="4BC7C9B6" w14:textId="3ACA5E60" w:rsidR="00995154" w:rsidRPr="00812AF8" w:rsidRDefault="00995154" w:rsidP="00D1561D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Presión positiva bifásica en la vía aérea (</w:t>
            </w:r>
            <w:proofErr w:type="spellStart"/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bipap</w:t>
            </w:r>
            <w:proofErr w:type="spellEnd"/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) presión control</w:t>
            </w:r>
            <w:r w:rsidR="0056360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.</w:t>
            </w:r>
          </w:p>
          <w:p w14:paraId="4A923657" w14:textId="0093614B" w:rsidR="00995154" w:rsidRPr="00812AF8" w:rsidRDefault="00995154" w:rsidP="00D1561D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Presión positiva bifásica en la vía aérea (</w:t>
            </w:r>
            <w:proofErr w:type="spellStart"/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bipap</w:t>
            </w:r>
            <w:proofErr w:type="spellEnd"/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) asistido o equivalente</w:t>
            </w:r>
            <w:r w:rsidR="0056360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.</w:t>
            </w:r>
          </w:p>
          <w:p w14:paraId="663B7EAC" w14:textId="31083A9C" w:rsidR="00995154" w:rsidRPr="00812AF8" w:rsidRDefault="00995154" w:rsidP="00D1561D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Ventilación con liberación de presión (</w:t>
            </w:r>
            <w:proofErr w:type="spellStart"/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aprv</w:t>
            </w:r>
            <w:proofErr w:type="spellEnd"/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) o nomenclatura de acuerdo a fabricante</w:t>
            </w:r>
            <w:r w:rsidR="0056360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.</w:t>
            </w:r>
          </w:p>
          <w:p w14:paraId="137768E0" w14:textId="23BD4DA3" w:rsidR="00995154" w:rsidRPr="00812AF8" w:rsidRDefault="00995154" w:rsidP="00D1561D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Presión positiva continúa en la vía aérea (</w:t>
            </w:r>
            <w:proofErr w:type="spellStart"/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cpap</w:t>
            </w:r>
            <w:proofErr w:type="spellEnd"/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) o nomenclatura de acuerdo a fabricante</w:t>
            </w:r>
            <w:r w:rsidR="0056360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.</w:t>
            </w:r>
          </w:p>
          <w:p w14:paraId="66FF0B6D" w14:textId="305838D3" w:rsidR="00995154" w:rsidRPr="00812AF8" w:rsidRDefault="00995154" w:rsidP="00D1561D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Presión de soporte</w:t>
            </w:r>
            <w:r w:rsidR="0056360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.</w:t>
            </w:r>
          </w:p>
          <w:p w14:paraId="61663B53" w14:textId="4388C73D" w:rsidR="00995154" w:rsidRPr="00812AF8" w:rsidRDefault="00995154" w:rsidP="00D1561D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 xml:space="preserve">Compensación automática del tubo </w:t>
            </w:r>
            <w:proofErr w:type="spellStart"/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endotraqueal</w:t>
            </w:r>
            <w:proofErr w:type="spellEnd"/>
            <w:r w:rsidR="0056360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.</w:t>
            </w:r>
          </w:p>
          <w:p w14:paraId="29FEBA1E" w14:textId="77777777" w:rsidR="00995154" w:rsidRPr="00812AF8" w:rsidRDefault="00995154" w:rsidP="00D1561D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Adaptación automática del flujo de inspiración en los modos controlados.</w:t>
            </w:r>
          </w:p>
          <w:p w14:paraId="2C36D802" w14:textId="7150436A" w:rsidR="00995154" w:rsidRPr="00812AF8" w:rsidRDefault="00995154" w:rsidP="00995154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Capacidad de realizar ventilación no invasiva</w:t>
            </w:r>
            <w:r w:rsidR="0056360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.</w:t>
            </w:r>
          </w:p>
          <w:p w14:paraId="4F0986AA" w14:textId="77777777" w:rsidR="00995154" w:rsidRPr="00812AF8" w:rsidRDefault="00995154" w:rsidP="00995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" w:hAnsi="Arial Narrow" w:cs="Arial"/>
                <w:b/>
                <w:color w:val="000000"/>
                <w:sz w:val="18"/>
                <w:szCs w:val="18"/>
              </w:rPr>
            </w:pPr>
            <w:r w:rsidRPr="00812AF8">
              <w:rPr>
                <w:rFonts w:ascii="Arial Narrow" w:eastAsia="Arial" w:hAnsi="Arial Narrow" w:cs="Arial"/>
                <w:b/>
                <w:color w:val="000000"/>
                <w:sz w:val="18"/>
                <w:szCs w:val="18"/>
              </w:rPr>
              <w:t>AJUSTES</w:t>
            </w:r>
          </w:p>
          <w:p w14:paraId="3B7FFB9A" w14:textId="2F373058" w:rsidR="00995154" w:rsidRPr="00812AF8" w:rsidRDefault="00995154" w:rsidP="00995154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Frecuencia ventilatoria: de 3 rpm o inferior a 80 rpm o superior</w:t>
            </w:r>
            <w:r w:rsidR="0056360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.</w:t>
            </w:r>
          </w:p>
          <w:p w14:paraId="37E4269A" w14:textId="73467D1A" w:rsidR="00995154" w:rsidRPr="00812AF8" w:rsidRDefault="00995154" w:rsidP="00995154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Tiempo inspiratorio: límite inferior 0,2 s o menor; límite superior 5 s o mayor</w:t>
            </w:r>
            <w:r w:rsidR="0056360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.</w:t>
            </w:r>
          </w:p>
          <w:p w14:paraId="46A9ABC0" w14:textId="723A462E" w:rsidR="00995154" w:rsidRPr="00812AF8" w:rsidRDefault="00995154" w:rsidP="00995154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Volumen corriente pediátrico:20 o menor a 300 ml o mayor</w:t>
            </w:r>
            <w:r w:rsidR="0056360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.</w:t>
            </w:r>
          </w:p>
          <w:p w14:paraId="762EBB5D" w14:textId="40A336BE" w:rsidR="00995154" w:rsidRPr="00812AF8" w:rsidRDefault="00995154" w:rsidP="00995154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Volumen corriente adulto:100 o menor a 2.000 ml o mayor</w:t>
            </w:r>
            <w:r w:rsidR="0056360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.</w:t>
            </w:r>
          </w:p>
          <w:p w14:paraId="79D6DE16" w14:textId="5077DD61" w:rsidR="00995154" w:rsidRPr="00812AF8" w:rsidRDefault="00995154" w:rsidP="00995154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 xml:space="preserve">Flujo inspiratorio pediátrico: entre 6 o menor a 30 </w:t>
            </w:r>
            <w:proofErr w:type="spellStart"/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lpm</w:t>
            </w:r>
            <w:proofErr w:type="spellEnd"/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 xml:space="preserve"> o mayor</w:t>
            </w:r>
            <w:r w:rsidR="0056360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.</w:t>
            </w:r>
          </w:p>
          <w:p w14:paraId="4312E335" w14:textId="2174C195" w:rsidR="00995154" w:rsidRPr="00812AF8" w:rsidRDefault="00995154" w:rsidP="00995154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 xml:space="preserve">Flujo inspiratorio adulto: entre 3 o menor a 150 </w:t>
            </w:r>
            <w:proofErr w:type="spellStart"/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lpm</w:t>
            </w:r>
            <w:proofErr w:type="spellEnd"/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 xml:space="preserve"> o mayor</w:t>
            </w:r>
            <w:r w:rsidR="0056360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.</w:t>
            </w:r>
          </w:p>
          <w:p w14:paraId="46A353C7" w14:textId="173347D3" w:rsidR="00995154" w:rsidRPr="00812AF8" w:rsidRDefault="00995154" w:rsidP="00995154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Presión inspiratoria: entre 5 o menor a 60 mbar o mayor</w:t>
            </w:r>
            <w:r w:rsidR="0056360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.</w:t>
            </w:r>
          </w:p>
          <w:p w14:paraId="02D1C5E0" w14:textId="25572333" w:rsidR="00995154" w:rsidRPr="00812AF8" w:rsidRDefault="00995154" w:rsidP="00995154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proofErr w:type="spellStart"/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Peep</w:t>
            </w:r>
            <w:proofErr w:type="spellEnd"/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: entre 1 o menor y 35</w:t>
            </w:r>
            <w:r w:rsidR="0094023F"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 xml:space="preserve"> mbar</w:t>
            </w:r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 xml:space="preserve"> o mayor</w:t>
            </w:r>
            <w:r w:rsidR="0056360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.</w:t>
            </w:r>
          </w:p>
          <w:p w14:paraId="44A0C7EA" w14:textId="529D5039" w:rsidR="00995154" w:rsidRPr="00812AF8" w:rsidRDefault="00995154" w:rsidP="00995154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Concentración de oxígeno: 2</w:t>
            </w:r>
            <w:r w:rsidR="0094023F"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5</w:t>
            </w:r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 xml:space="preserve"> % o menor a 100 % vol.</w:t>
            </w:r>
          </w:p>
          <w:p w14:paraId="672235EC" w14:textId="1AEE2230" w:rsidR="00995154" w:rsidRPr="00812AF8" w:rsidRDefault="00995154" w:rsidP="00995154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 xml:space="preserve">Presión de soporte: entre 1 o menor </w:t>
            </w:r>
            <w:r w:rsidR="0094023F"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y</w:t>
            </w:r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 xml:space="preserve"> </w:t>
            </w:r>
            <w:r w:rsidR="0094023F"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35 mbar o mayor</w:t>
            </w:r>
            <w:r w:rsidR="0056360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.</w:t>
            </w:r>
          </w:p>
          <w:p w14:paraId="47C4F137" w14:textId="3CA249EE" w:rsidR="00211BF8" w:rsidRDefault="00211BF8" w:rsidP="00211BF8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Terapia de alto flujo de 2 a 60 l/min o mayor</w:t>
            </w:r>
            <w:r w:rsidR="0056360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.</w:t>
            </w:r>
          </w:p>
          <w:p w14:paraId="6AA76CD0" w14:textId="77777777" w:rsidR="00D1561D" w:rsidRPr="00812AF8" w:rsidRDefault="00D1561D" w:rsidP="00D1561D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</w:p>
          <w:p w14:paraId="267B8E61" w14:textId="77777777" w:rsidR="00995154" w:rsidRPr="00812AF8" w:rsidRDefault="00995154" w:rsidP="00995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" w:hAnsi="Arial Narrow" w:cs="Arial"/>
                <w:b/>
                <w:color w:val="000000"/>
                <w:sz w:val="18"/>
                <w:szCs w:val="18"/>
              </w:rPr>
            </w:pPr>
            <w:r w:rsidRPr="00812AF8">
              <w:rPr>
                <w:rFonts w:ascii="Arial Narrow" w:eastAsia="Arial" w:hAnsi="Arial Narrow" w:cs="Arial"/>
                <w:b/>
                <w:color w:val="000000"/>
                <w:sz w:val="18"/>
                <w:szCs w:val="18"/>
              </w:rPr>
              <w:t>VALORES MEDIDOS EN PANTALLA</w:t>
            </w:r>
          </w:p>
          <w:p w14:paraId="6D11EB70" w14:textId="77777777" w:rsidR="00995154" w:rsidRPr="00812AF8" w:rsidRDefault="00995154" w:rsidP="00995154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Medidas de presión en vía aérea (</w:t>
            </w:r>
            <w:proofErr w:type="spellStart"/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peak</w:t>
            </w:r>
            <w:proofErr w:type="spellEnd"/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plateau</w:t>
            </w:r>
            <w:proofErr w:type="spellEnd"/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 xml:space="preserve">, media y </w:t>
            </w:r>
            <w:proofErr w:type="spellStart"/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peep</w:t>
            </w:r>
            <w:proofErr w:type="spellEnd"/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).</w:t>
            </w:r>
          </w:p>
          <w:p w14:paraId="63821D79" w14:textId="77777777" w:rsidR="00995154" w:rsidRPr="00812AF8" w:rsidRDefault="00995154" w:rsidP="00995154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 xml:space="preserve">Pausa inspiratoria y pausa </w:t>
            </w:r>
            <w:proofErr w:type="spellStart"/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expiratoria</w:t>
            </w:r>
            <w:proofErr w:type="spellEnd"/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.</w:t>
            </w:r>
          </w:p>
          <w:p w14:paraId="11B1997B" w14:textId="77777777" w:rsidR="00995154" w:rsidRPr="00812AF8" w:rsidRDefault="00995154" w:rsidP="00995154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Frecuencia respiratoria.</w:t>
            </w:r>
          </w:p>
          <w:p w14:paraId="6559B416" w14:textId="77777777" w:rsidR="00995154" w:rsidRPr="00812AF8" w:rsidRDefault="00995154" w:rsidP="00995154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proofErr w:type="spellStart"/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Compliance</w:t>
            </w:r>
            <w:proofErr w:type="spellEnd"/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.</w:t>
            </w:r>
          </w:p>
          <w:p w14:paraId="3D5E96DF" w14:textId="77777777" w:rsidR="00995154" w:rsidRPr="00812AF8" w:rsidRDefault="00995154" w:rsidP="00995154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Resistencia.</w:t>
            </w:r>
          </w:p>
          <w:p w14:paraId="70CEAB8C" w14:textId="77777777" w:rsidR="00995154" w:rsidRPr="00812AF8" w:rsidRDefault="00995154" w:rsidP="00995154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Volumen minuto inspirado.</w:t>
            </w:r>
          </w:p>
          <w:p w14:paraId="4397FF16" w14:textId="38FAF5AB" w:rsidR="00995154" w:rsidRPr="00812AF8" w:rsidRDefault="00995154" w:rsidP="00995154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Volumen minuto espirado</w:t>
            </w:r>
            <w:r w:rsidR="0056360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.</w:t>
            </w:r>
          </w:p>
          <w:p w14:paraId="3921D81E" w14:textId="78B57CFA" w:rsidR="00995154" w:rsidRPr="00812AF8" w:rsidRDefault="00995154" w:rsidP="00995154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Concentración de oxígeno</w:t>
            </w:r>
            <w:r w:rsidR="0056360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.</w:t>
            </w:r>
          </w:p>
          <w:p w14:paraId="626CCAAB" w14:textId="65887708" w:rsidR="00995154" w:rsidRPr="00812AF8" w:rsidRDefault="00995154" w:rsidP="00995154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Curvas de presión en vía aérea</w:t>
            </w:r>
            <w:r w:rsidR="0056360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.</w:t>
            </w:r>
          </w:p>
          <w:p w14:paraId="58069A26" w14:textId="3F4B639E" w:rsidR="00211BF8" w:rsidRPr="00812AF8" w:rsidRDefault="00211BF8" w:rsidP="00211BF8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 xml:space="preserve">Ventilación </w:t>
            </w:r>
            <w:proofErr w:type="spellStart"/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tidal</w:t>
            </w:r>
            <w:proofErr w:type="spellEnd"/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 xml:space="preserve"> alveolar</w:t>
            </w:r>
            <w:r w:rsidR="0056360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.</w:t>
            </w:r>
          </w:p>
          <w:p w14:paraId="105497A6" w14:textId="4A398BF3" w:rsidR="00211BF8" w:rsidRPr="00812AF8" w:rsidRDefault="00211BF8" w:rsidP="00211BF8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Eliminación de CO2</w:t>
            </w:r>
            <w:r w:rsidR="0056360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.</w:t>
            </w:r>
          </w:p>
          <w:p w14:paraId="184A67BD" w14:textId="1CBAC42B" w:rsidR="00211BF8" w:rsidRPr="00812AF8" w:rsidRDefault="00211BF8" w:rsidP="00211BF8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Volumen de CO2 inspirado</w:t>
            </w:r>
            <w:r w:rsidR="0056360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.</w:t>
            </w:r>
          </w:p>
          <w:p w14:paraId="02A7DED0" w14:textId="77777777" w:rsidR="00995154" w:rsidRPr="00812AF8" w:rsidRDefault="00995154" w:rsidP="00995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" w:hAnsi="Arial Narrow" w:cs="Arial"/>
                <w:b/>
                <w:color w:val="000000"/>
                <w:sz w:val="18"/>
                <w:szCs w:val="18"/>
              </w:rPr>
            </w:pPr>
            <w:r w:rsidRPr="00812AF8">
              <w:rPr>
                <w:rFonts w:ascii="Arial Narrow" w:eastAsia="Arial" w:hAnsi="Arial Narrow" w:cs="Arial"/>
                <w:b/>
                <w:color w:val="000000"/>
                <w:sz w:val="18"/>
                <w:szCs w:val="18"/>
              </w:rPr>
              <w:t>ALARMAS</w:t>
            </w:r>
          </w:p>
          <w:p w14:paraId="7D1B791F" w14:textId="77C0AFE5" w:rsidR="00995154" w:rsidRPr="00812AF8" w:rsidRDefault="00995154" w:rsidP="00995154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Volumen minuto inspirado</w:t>
            </w:r>
            <w:r w:rsidR="0056360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.</w:t>
            </w:r>
          </w:p>
          <w:p w14:paraId="220296DF" w14:textId="3628DE07" w:rsidR="00995154" w:rsidRPr="00812AF8" w:rsidRDefault="00995154" w:rsidP="00995154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Volumen minuto espirado</w:t>
            </w:r>
            <w:r w:rsidR="0056360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.</w:t>
            </w:r>
          </w:p>
          <w:p w14:paraId="5862B61D" w14:textId="58DA7381" w:rsidR="00995154" w:rsidRPr="00812AF8" w:rsidRDefault="00995154" w:rsidP="00995154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Apnea</w:t>
            </w:r>
            <w:r w:rsidR="0056360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.</w:t>
            </w:r>
          </w:p>
          <w:p w14:paraId="5DF14CDA" w14:textId="4F8E0835" w:rsidR="00995154" w:rsidRPr="00812AF8" w:rsidRDefault="00995154" w:rsidP="00995154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Concentración inspiratoria de oxígeno</w:t>
            </w:r>
            <w:r w:rsidR="0056360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.</w:t>
            </w:r>
          </w:p>
          <w:p w14:paraId="0D1E2AA1" w14:textId="16DDCC1F" w:rsidR="00995154" w:rsidRPr="00812AF8" w:rsidRDefault="00995154" w:rsidP="00995154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Presión en vía aérea</w:t>
            </w:r>
            <w:r w:rsidR="0056360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.</w:t>
            </w:r>
          </w:p>
          <w:p w14:paraId="59561763" w14:textId="55EC8632" w:rsidR="00995154" w:rsidRPr="00812AF8" w:rsidRDefault="00995154" w:rsidP="00995154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Frecuencia respiratoria</w:t>
            </w:r>
            <w:r w:rsidR="0056360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.</w:t>
            </w:r>
          </w:p>
          <w:p w14:paraId="56CC13F2" w14:textId="6DE50A32" w:rsidR="00995154" w:rsidRPr="00812AF8" w:rsidRDefault="00995154" w:rsidP="00995154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Falla de fuente eléctrica</w:t>
            </w:r>
            <w:r w:rsidR="0056360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.</w:t>
            </w:r>
          </w:p>
          <w:p w14:paraId="6E2602BA" w14:textId="77777777" w:rsidR="00995154" w:rsidRPr="00812AF8" w:rsidRDefault="00995154" w:rsidP="00995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" w:hAnsi="Arial Narrow" w:cs="Arial"/>
                <w:b/>
                <w:color w:val="000000"/>
                <w:sz w:val="18"/>
                <w:szCs w:val="18"/>
              </w:rPr>
            </w:pPr>
            <w:r w:rsidRPr="00812AF8">
              <w:rPr>
                <w:rFonts w:ascii="Arial Narrow" w:eastAsia="Arial" w:hAnsi="Arial Narrow" w:cs="Arial"/>
                <w:b/>
                <w:color w:val="000000"/>
                <w:sz w:val="18"/>
                <w:szCs w:val="18"/>
              </w:rPr>
              <w:t>ACCESORIOS</w:t>
            </w:r>
          </w:p>
          <w:p w14:paraId="43439547" w14:textId="304E5412" w:rsidR="00995154" w:rsidRPr="00812AF8" w:rsidRDefault="00995154" w:rsidP="00995154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10 circuito</w:t>
            </w:r>
            <w:r w:rsidR="0056360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s</w:t>
            </w:r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 xml:space="preserve"> paciente reutilizable</w:t>
            </w:r>
            <w:r w:rsidR="0056360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.</w:t>
            </w:r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 xml:space="preserve"> </w:t>
            </w:r>
          </w:p>
          <w:p w14:paraId="56473754" w14:textId="47FC07E9" w:rsidR="00211BF8" w:rsidRPr="00812AF8" w:rsidRDefault="00211BF8" w:rsidP="00211BF8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15 circuitos pacientes descartables</w:t>
            </w:r>
            <w:r w:rsidR="0056360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.</w:t>
            </w:r>
          </w:p>
          <w:p w14:paraId="12C29A70" w14:textId="2AC85987" w:rsidR="00995154" w:rsidRPr="00812AF8" w:rsidRDefault="00995154" w:rsidP="00995154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1 pulmón de prueba</w:t>
            </w:r>
            <w:r w:rsidR="0056360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.</w:t>
            </w:r>
          </w:p>
          <w:p w14:paraId="4EAB85C4" w14:textId="4228EE95" w:rsidR="00995154" w:rsidRPr="00812AF8" w:rsidRDefault="00995154" w:rsidP="00995154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10 mascara</w:t>
            </w:r>
            <w:r w:rsidR="0056360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s</w:t>
            </w:r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 xml:space="preserve"> de ventilación no invasiva</w:t>
            </w:r>
            <w:r w:rsidR="0056360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.</w:t>
            </w:r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 xml:space="preserve"> </w:t>
            </w:r>
          </w:p>
          <w:p w14:paraId="25378A32" w14:textId="3755A432" w:rsidR="00995154" w:rsidRPr="00812AF8" w:rsidRDefault="00995154" w:rsidP="00995154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Nebulizador</w:t>
            </w:r>
            <w:r w:rsidR="0056360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.</w:t>
            </w:r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 xml:space="preserve"> </w:t>
            </w:r>
          </w:p>
          <w:p w14:paraId="5EBD5968" w14:textId="6B88D260" w:rsidR="00995154" w:rsidRPr="00812AF8" w:rsidRDefault="00995154" w:rsidP="00995154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Humidificador servo controlado</w:t>
            </w:r>
            <w:r w:rsidR="0056360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.</w:t>
            </w:r>
          </w:p>
          <w:p w14:paraId="211BE24B" w14:textId="7AFBA043" w:rsidR="00995154" w:rsidRPr="00812AF8" w:rsidRDefault="00995154" w:rsidP="00995154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10 cánula</w:t>
            </w:r>
            <w:r w:rsidR="0056360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s</w:t>
            </w:r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 xml:space="preserve"> nasal de alto flujo.</w:t>
            </w:r>
          </w:p>
          <w:p w14:paraId="45C52638" w14:textId="2240200E" w:rsidR="00995154" w:rsidRPr="00812AF8" w:rsidRDefault="00995154" w:rsidP="00995154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50 filtros</w:t>
            </w:r>
            <w:r w:rsidR="0056360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.</w:t>
            </w:r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 xml:space="preserve"> </w:t>
            </w:r>
          </w:p>
          <w:p w14:paraId="37581D6B" w14:textId="111A7A5A" w:rsidR="00995154" w:rsidRPr="00812AF8" w:rsidRDefault="00995154" w:rsidP="00995154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Trampa de agua</w:t>
            </w:r>
            <w:r w:rsidR="0056360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.</w:t>
            </w:r>
          </w:p>
          <w:p w14:paraId="4A6D5B00" w14:textId="3FD48A30" w:rsidR="00995154" w:rsidRPr="00812AF8" w:rsidRDefault="00995154" w:rsidP="00995154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Manguera de aire y oxígeno</w:t>
            </w:r>
            <w:r w:rsidR="0056360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.</w:t>
            </w:r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 xml:space="preserve"> </w:t>
            </w:r>
          </w:p>
          <w:p w14:paraId="6077EE82" w14:textId="57C635D1" w:rsidR="00995154" w:rsidRPr="00812AF8" w:rsidRDefault="00995154" w:rsidP="00211BF8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 xml:space="preserve">Sensor de flujo (rama </w:t>
            </w:r>
            <w:proofErr w:type="spellStart"/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exhalatoria</w:t>
            </w:r>
            <w:proofErr w:type="spellEnd"/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 xml:space="preserve"> o el sensor en tubo </w:t>
            </w:r>
            <w:r w:rsidRPr="00812AF8">
              <w:rPr>
                <w:rFonts w:ascii="Arial Narrow" w:eastAsia="Arial" w:hAnsi="Arial Narrow" w:cs="Arial"/>
                <w:bCs/>
                <w:color w:val="000000"/>
                <w:sz w:val="18"/>
                <w:szCs w:val="18"/>
              </w:rPr>
              <w:t>y</w:t>
            </w:r>
            <w:r w:rsidRPr="00812AF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)</w:t>
            </w:r>
            <w:r w:rsidR="00563608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.</w:t>
            </w:r>
          </w:p>
        </w:tc>
      </w:tr>
      <w:tr w:rsidR="006224BE" w:rsidRPr="00812AF8" w14:paraId="79564D11" w14:textId="77777777" w:rsidTr="00521FA9">
        <w:tc>
          <w:tcPr>
            <w:tcW w:w="2660" w:type="dxa"/>
          </w:tcPr>
          <w:p w14:paraId="1F31E6FE" w14:textId="3172EDA0" w:rsidR="006224BE" w:rsidRPr="00812AF8" w:rsidRDefault="00995154" w:rsidP="00995154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12AF8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REQUERIMIENTO DE ENERGÍA:</w:t>
            </w:r>
          </w:p>
        </w:tc>
        <w:tc>
          <w:tcPr>
            <w:tcW w:w="6662" w:type="dxa"/>
            <w:vAlign w:val="center"/>
          </w:tcPr>
          <w:p w14:paraId="587771D1" w14:textId="26DDF5E2" w:rsidR="006224BE" w:rsidRPr="00812AF8" w:rsidRDefault="006224BE" w:rsidP="00995154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12AF8">
              <w:rPr>
                <w:rFonts w:ascii="Arial Narrow" w:eastAsia="Arial" w:hAnsi="Arial Narrow" w:cs="Arial"/>
                <w:sz w:val="20"/>
                <w:szCs w:val="20"/>
              </w:rPr>
              <w:t xml:space="preserve">Alimentación de 220 V, 50 </w:t>
            </w:r>
            <w:r w:rsidR="002275EF" w:rsidRPr="00812AF8">
              <w:rPr>
                <w:rFonts w:ascii="Arial Narrow" w:eastAsia="Arial" w:hAnsi="Arial Narrow" w:cs="Arial"/>
                <w:sz w:val="20"/>
                <w:szCs w:val="20"/>
              </w:rPr>
              <w:t>HZ con</w:t>
            </w:r>
            <w:r w:rsidR="00995154" w:rsidRPr="00812AF8">
              <w:rPr>
                <w:rFonts w:ascii="Arial Narrow" w:eastAsia="Arial" w:hAnsi="Arial Narrow" w:cs="Arial"/>
                <w:sz w:val="20"/>
                <w:szCs w:val="20"/>
              </w:rPr>
              <w:t xml:space="preserve"> batería autónoma de </w:t>
            </w:r>
            <w:r w:rsidR="00211BF8" w:rsidRPr="00812AF8">
              <w:rPr>
                <w:rFonts w:ascii="Arial Narrow" w:eastAsia="Arial" w:hAnsi="Arial Narrow" w:cs="Arial"/>
                <w:sz w:val="20"/>
                <w:szCs w:val="20"/>
              </w:rPr>
              <w:t xml:space="preserve">2 </w:t>
            </w:r>
            <w:r w:rsidR="00995154" w:rsidRPr="00812AF8">
              <w:rPr>
                <w:rFonts w:ascii="Arial Narrow" w:eastAsia="Arial" w:hAnsi="Arial Narrow" w:cs="Arial"/>
                <w:sz w:val="20"/>
                <w:szCs w:val="20"/>
              </w:rPr>
              <w:t>hora</w:t>
            </w:r>
            <w:r w:rsidR="00211BF8" w:rsidRPr="00812AF8">
              <w:rPr>
                <w:rFonts w:ascii="Arial Narrow" w:eastAsia="Arial" w:hAnsi="Arial Narrow" w:cs="Arial"/>
                <w:sz w:val="20"/>
                <w:szCs w:val="20"/>
              </w:rPr>
              <w:t>s</w:t>
            </w:r>
            <w:r w:rsidR="00995154" w:rsidRPr="00812AF8">
              <w:rPr>
                <w:rFonts w:ascii="Arial Narrow" w:eastAsia="Arial" w:hAnsi="Arial Narrow" w:cs="Arial"/>
                <w:sz w:val="20"/>
                <w:szCs w:val="20"/>
              </w:rPr>
              <w:t xml:space="preserve"> mínimo</w:t>
            </w:r>
          </w:p>
        </w:tc>
      </w:tr>
      <w:tr w:rsidR="006224BE" w:rsidRPr="00812AF8" w14:paraId="161664D2" w14:textId="77777777" w:rsidTr="00521FA9">
        <w:tc>
          <w:tcPr>
            <w:tcW w:w="2660" w:type="dxa"/>
          </w:tcPr>
          <w:p w14:paraId="7ED785D3" w14:textId="77777777" w:rsidR="006224BE" w:rsidRPr="00812AF8" w:rsidRDefault="006224BE" w:rsidP="00995154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52F1253A" w14:textId="77777777" w:rsidR="0012185C" w:rsidRDefault="0012185C" w:rsidP="00995154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082E0AD3" w14:textId="77777777" w:rsidR="0012185C" w:rsidRDefault="0012185C" w:rsidP="00995154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6961F194" w14:textId="77777777" w:rsidR="0012185C" w:rsidRDefault="0012185C" w:rsidP="00995154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2D35EB36" w14:textId="69CF82CD" w:rsidR="006224BE" w:rsidRPr="00812AF8" w:rsidRDefault="00995154" w:rsidP="00995154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12AF8">
              <w:rPr>
                <w:rFonts w:ascii="Arial Narrow" w:hAnsi="Arial Narrow" w:cs="Arial"/>
                <w:b/>
                <w:sz w:val="20"/>
                <w:szCs w:val="20"/>
              </w:rPr>
              <w:t>CERTIFICACIONES DE CALIDAD.</w:t>
            </w:r>
          </w:p>
        </w:tc>
        <w:tc>
          <w:tcPr>
            <w:tcW w:w="6662" w:type="dxa"/>
            <w:vAlign w:val="center"/>
          </w:tcPr>
          <w:p w14:paraId="088D3E54" w14:textId="5EFA256B" w:rsidR="006224BE" w:rsidRPr="00812AF8" w:rsidRDefault="006224BE" w:rsidP="0012185C">
            <w:pPr>
              <w:spacing w:after="0" w:line="240" w:lineRule="auto"/>
              <w:jc w:val="both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812AF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 xml:space="preserve">Los proponentes deberán presentar adjunto a su propuesta de expresiones de </w:t>
            </w:r>
            <w:r w:rsidR="009C31E9" w:rsidRPr="00812AF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 xml:space="preserve">interés, en fotocopia </w:t>
            </w:r>
            <w:r w:rsidR="00801ED9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a color</w:t>
            </w:r>
            <w:r w:rsidR="009C31E9" w:rsidRPr="00812AF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,</w:t>
            </w:r>
            <w:r w:rsidRPr="00812AF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 xml:space="preserve"> los siguientes certificados: </w:t>
            </w:r>
          </w:p>
          <w:p w14:paraId="2D9CC979" w14:textId="766DF9AB" w:rsidR="006224BE" w:rsidRPr="00812AF8" w:rsidRDefault="006224BE" w:rsidP="0012185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812AF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ISO 13485 Vigente o IEC 6060-1</w:t>
            </w:r>
            <w:r w:rsidR="00801ED9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.</w:t>
            </w:r>
          </w:p>
          <w:p w14:paraId="385F24B2" w14:textId="741000CA" w:rsidR="006224BE" w:rsidRPr="00801ED9" w:rsidRDefault="006224BE" w:rsidP="0012185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812AF8">
              <w:rPr>
                <w:rFonts w:ascii="Arial Narrow" w:eastAsia="Arial" w:hAnsi="Arial Narrow" w:cs="Arial"/>
                <w:sz w:val="20"/>
                <w:szCs w:val="20"/>
              </w:rPr>
              <w:t>Registro FDA o Marcado CE vigentes</w:t>
            </w:r>
            <w:r w:rsidR="00801ED9">
              <w:rPr>
                <w:rFonts w:ascii="Arial Narrow" w:eastAsia="Arial" w:hAnsi="Arial Narrow" w:cs="Arial"/>
                <w:sz w:val="20"/>
                <w:szCs w:val="20"/>
              </w:rPr>
              <w:t>.</w:t>
            </w:r>
          </w:p>
          <w:p w14:paraId="53B6E4F5" w14:textId="77777777" w:rsidR="00211BF8" w:rsidRPr="00801ED9" w:rsidRDefault="00211BF8" w:rsidP="00801ED9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801ED9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Certificado de comercialización emitido por el fabricante.</w:t>
            </w:r>
          </w:p>
          <w:p w14:paraId="2A7A6DE9" w14:textId="77777777" w:rsidR="00211BF8" w:rsidRPr="00812AF8" w:rsidRDefault="00211BF8" w:rsidP="0012185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812AF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Certificado de provisión de repuestos mínimamente 5 años.</w:t>
            </w:r>
          </w:p>
          <w:p w14:paraId="35D7547E" w14:textId="77777777" w:rsidR="00211BF8" w:rsidRPr="00812AF8" w:rsidRDefault="00211BF8" w:rsidP="0012185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812AF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Certificado de funcionamiento en la altura (4.000 msnm) emitido por el fabricante.</w:t>
            </w:r>
          </w:p>
          <w:p w14:paraId="72EA0032" w14:textId="20D13F3D" w:rsidR="00211BF8" w:rsidRPr="00812AF8" w:rsidRDefault="00211BF8" w:rsidP="0012185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812AF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Certificado del personal técnico emitido por el fabricante con experiencia mínima 2 años.</w:t>
            </w:r>
          </w:p>
        </w:tc>
      </w:tr>
      <w:tr w:rsidR="006224BE" w:rsidRPr="00812AF8" w14:paraId="5EB72239" w14:textId="77777777" w:rsidTr="00521FA9">
        <w:tc>
          <w:tcPr>
            <w:tcW w:w="2660" w:type="dxa"/>
            <w:vAlign w:val="center"/>
          </w:tcPr>
          <w:p w14:paraId="74267A11" w14:textId="3C6226F8" w:rsidR="006224BE" w:rsidRPr="00812AF8" w:rsidRDefault="00995154" w:rsidP="00995154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12AF8">
              <w:rPr>
                <w:rFonts w:ascii="Arial Narrow" w:eastAsia="Arial" w:hAnsi="Arial Narrow" w:cs="Arial"/>
                <w:b/>
                <w:color w:val="000000"/>
                <w:sz w:val="20"/>
                <w:szCs w:val="20"/>
              </w:rPr>
              <w:t>DOCUMENTACIÓN TÉCNICA</w:t>
            </w:r>
          </w:p>
        </w:tc>
        <w:tc>
          <w:tcPr>
            <w:tcW w:w="6662" w:type="dxa"/>
            <w:vAlign w:val="center"/>
          </w:tcPr>
          <w:p w14:paraId="0325DDB5" w14:textId="77777777" w:rsidR="006224BE" w:rsidRPr="00812AF8" w:rsidRDefault="006224BE" w:rsidP="00995154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12AF8">
              <w:rPr>
                <w:rFonts w:ascii="Arial Narrow" w:eastAsia="Arial" w:hAnsi="Arial Narrow" w:cs="Arial"/>
                <w:b/>
                <w:color w:val="000000"/>
                <w:sz w:val="20"/>
                <w:szCs w:val="20"/>
              </w:rPr>
              <w:t>Catalogo o Ficha Técnica:</w:t>
            </w:r>
            <w:r w:rsidRPr="00812AF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 xml:space="preserve">  Adjuntar en la</w:t>
            </w:r>
            <w:r w:rsidRPr="00812AF8">
              <w:rPr>
                <w:rFonts w:ascii="Arial Narrow" w:eastAsia="Arial" w:hAnsi="Arial Narrow" w:cs="Arial"/>
                <w:b/>
                <w:color w:val="000000"/>
                <w:sz w:val="20"/>
                <w:szCs w:val="20"/>
              </w:rPr>
              <w:t xml:space="preserve"> propuesta</w:t>
            </w:r>
            <w:r w:rsidRPr="00812AF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 xml:space="preserve"> de expresiones de interés, en formato físico en idioma español con imagen y datos técnicos que respalden el cumplimiento a las especificaciones técnicas</w:t>
            </w:r>
          </w:p>
        </w:tc>
      </w:tr>
      <w:tr w:rsidR="006224BE" w:rsidRPr="00812AF8" w14:paraId="10777475" w14:textId="77777777" w:rsidTr="00521FA9">
        <w:tc>
          <w:tcPr>
            <w:tcW w:w="9322" w:type="dxa"/>
            <w:gridSpan w:val="2"/>
          </w:tcPr>
          <w:p w14:paraId="32A8CAC3" w14:textId="77777777" w:rsidR="006224BE" w:rsidRPr="00812AF8" w:rsidRDefault="006224BE" w:rsidP="0099515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12AF8">
              <w:rPr>
                <w:rFonts w:ascii="Arial Narrow" w:hAnsi="Arial Narrow" w:cs="Arial"/>
                <w:b/>
                <w:sz w:val="20"/>
                <w:szCs w:val="20"/>
              </w:rPr>
              <w:t>CONDICIONES GENERALES</w:t>
            </w:r>
          </w:p>
        </w:tc>
      </w:tr>
      <w:tr w:rsidR="006224BE" w:rsidRPr="00812AF8" w14:paraId="452F8264" w14:textId="77777777" w:rsidTr="00521FA9">
        <w:tc>
          <w:tcPr>
            <w:tcW w:w="2660" w:type="dxa"/>
          </w:tcPr>
          <w:p w14:paraId="51BB6945" w14:textId="77777777" w:rsidR="006224BE" w:rsidRPr="00812AF8" w:rsidRDefault="006224BE" w:rsidP="00995154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12AF8"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20"/>
                <w:lang w:eastAsia="es-BO"/>
              </w:rPr>
              <w:t>MEDIO DE TRANSPORTE Y EMBALAJE:</w:t>
            </w:r>
          </w:p>
        </w:tc>
        <w:tc>
          <w:tcPr>
            <w:tcW w:w="6662" w:type="dxa"/>
          </w:tcPr>
          <w:p w14:paraId="1DC261D2" w14:textId="259A2209" w:rsidR="006224BE" w:rsidRPr="00812AF8" w:rsidRDefault="009D5EC5" w:rsidP="0099515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 w:themeColor="text1"/>
                <w:sz w:val="20"/>
                <w:szCs w:val="20"/>
                <w:lang w:eastAsia="es-BO"/>
              </w:rPr>
            </w:pPr>
            <w:r w:rsidRPr="00812AF8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BO"/>
              </w:rPr>
              <w:t>La empresa adjudicada correrá con los costos de transporte hasta el lugar señalado por la Unidad de Redes de Servicios de Salud y Calidad- Ministerio de Salud y Deportes.(Según cuadro de distribución adjunto)</w:t>
            </w:r>
          </w:p>
        </w:tc>
      </w:tr>
      <w:tr w:rsidR="006224BE" w:rsidRPr="00812AF8" w14:paraId="78B3F95E" w14:textId="77777777" w:rsidTr="00521FA9">
        <w:tc>
          <w:tcPr>
            <w:tcW w:w="9322" w:type="dxa"/>
            <w:gridSpan w:val="2"/>
          </w:tcPr>
          <w:p w14:paraId="4AAA0CA5" w14:textId="77777777" w:rsidR="006224BE" w:rsidRPr="00812AF8" w:rsidRDefault="006224BE" w:rsidP="00995154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12AF8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BO"/>
              </w:rPr>
              <w:lastRenderedPageBreak/>
              <w:t>CONDICIONES ADMINISTRATIVAS</w:t>
            </w:r>
          </w:p>
        </w:tc>
      </w:tr>
      <w:tr w:rsidR="00211BF8" w:rsidRPr="00812AF8" w14:paraId="5AAD0BFE" w14:textId="77777777" w:rsidTr="009D5EC5">
        <w:trPr>
          <w:trHeight w:val="1731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28CC7" w14:textId="77777777" w:rsidR="00211BF8" w:rsidRPr="00812AF8" w:rsidRDefault="00211BF8" w:rsidP="00211BF8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812AF8"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20"/>
                <w:lang w:eastAsia="es-BO"/>
              </w:rPr>
              <w:t>LUGAR Y PLAZO DE ENTREGA:</w:t>
            </w:r>
          </w:p>
        </w:tc>
        <w:tc>
          <w:tcPr>
            <w:tcW w:w="6662" w:type="dxa"/>
          </w:tcPr>
          <w:p w14:paraId="3FDC2076" w14:textId="03717E0C" w:rsidR="00211BF8" w:rsidRPr="00812AF8" w:rsidRDefault="000A6250" w:rsidP="00211BF8">
            <w:pPr>
              <w:spacing w:after="0" w:line="240" w:lineRule="auto"/>
              <w:jc w:val="both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 w:rsidRPr="00812AF8">
              <w:rPr>
                <w:rFonts w:ascii="Arial Narrow" w:eastAsia="Times New Roman" w:hAnsi="Arial Narrow" w:cs="Times New Roman"/>
                <w:b/>
                <w:iCs/>
                <w:color w:val="000000" w:themeColor="text1"/>
                <w:sz w:val="20"/>
                <w:szCs w:val="20"/>
                <w:lang w:eastAsia="es-BO"/>
              </w:rPr>
              <w:t xml:space="preserve">Lugar de entrega: </w:t>
            </w:r>
            <w:r w:rsidRPr="00812AF8">
              <w:rPr>
                <w:rFonts w:ascii="Arial Narrow" w:eastAsia="Times New Roman" w:hAnsi="Arial Narrow" w:cs="Times New Roman"/>
                <w:iCs/>
                <w:color w:val="000000" w:themeColor="text1"/>
                <w:sz w:val="20"/>
                <w:szCs w:val="20"/>
                <w:lang w:eastAsia="es-BO"/>
              </w:rPr>
              <w:t>E</w:t>
            </w:r>
            <w:r w:rsidR="00211BF8" w:rsidRPr="00812AF8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n los ambientes designados por el Ministerio de Salud y Deportes, posteriormente se realizará la distribución en los lugares estableci</w:t>
            </w:r>
            <w:r w:rsidR="003D7D29" w:rsidRPr="00812AF8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 xml:space="preserve">dos en el cuadro </w:t>
            </w:r>
            <w:r w:rsidRPr="00812AF8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adjunto y de</w:t>
            </w:r>
            <w:r w:rsidR="00211BF8" w:rsidRPr="00812AF8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 xml:space="preserve"> acuerdo a requerimiento y programación por parte del Ministerio de Salud y Deportes.</w:t>
            </w:r>
          </w:p>
          <w:p w14:paraId="3260A674" w14:textId="77777777" w:rsidR="00211BF8" w:rsidRPr="00812AF8" w:rsidRDefault="00211BF8" w:rsidP="00211BF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 w:themeColor="text1"/>
                <w:sz w:val="20"/>
                <w:szCs w:val="20"/>
                <w:lang w:eastAsia="es-BO"/>
              </w:rPr>
            </w:pPr>
            <w:r w:rsidRPr="00812AF8">
              <w:rPr>
                <w:rFonts w:ascii="Arial Narrow" w:eastAsia="Times New Roman" w:hAnsi="Arial Narrow" w:cs="Times New Roman"/>
                <w:b/>
                <w:iCs/>
                <w:color w:val="000000" w:themeColor="text1"/>
                <w:sz w:val="20"/>
                <w:szCs w:val="20"/>
                <w:lang w:eastAsia="es-BO"/>
              </w:rPr>
              <w:t>Plazo de entrega</w:t>
            </w:r>
            <w:r w:rsidRPr="00812AF8">
              <w:rPr>
                <w:rFonts w:ascii="Arial Narrow" w:eastAsia="Times New Roman" w:hAnsi="Arial Narrow" w:cs="Times New Roman"/>
                <w:iCs/>
                <w:color w:val="000000" w:themeColor="text1"/>
                <w:sz w:val="20"/>
                <w:szCs w:val="20"/>
                <w:lang w:eastAsia="es-BO"/>
              </w:rPr>
              <w:t>: 30 días calendario a partir del día siguiente hábil de la suscripción del contrato.</w:t>
            </w:r>
          </w:p>
          <w:p w14:paraId="6D0B0433" w14:textId="0579F2B4" w:rsidR="00211BF8" w:rsidRPr="00812AF8" w:rsidRDefault="00211BF8" w:rsidP="00211BF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 w:themeColor="text1"/>
                <w:sz w:val="20"/>
                <w:szCs w:val="20"/>
                <w:lang w:eastAsia="es-BO"/>
              </w:rPr>
            </w:pPr>
            <w:r w:rsidRPr="00812AF8">
              <w:rPr>
                <w:rFonts w:ascii="Arial Narrow" w:eastAsia="Times New Roman" w:hAnsi="Arial Narrow" w:cs="Times New Roman"/>
                <w:iCs/>
                <w:color w:val="000000" w:themeColor="text1"/>
                <w:sz w:val="20"/>
                <w:szCs w:val="20"/>
                <w:lang w:eastAsia="es-BO"/>
              </w:rPr>
              <w:t>La empresa adjudicada, podrá realizar la entrega parcial del equipo en los lugares establecidos en el cuadro de distribución adjunto y de acuerdo a requerimiento y programación por parte del Ministerio de Salud y Deportes.</w:t>
            </w:r>
          </w:p>
        </w:tc>
      </w:tr>
      <w:tr w:rsidR="00211BF8" w:rsidRPr="00812AF8" w14:paraId="3A9AF6AC" w14:textId="77777777" w:rsidTr="00521FA9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1E5AB" w14:textId="77777777" w:rsidR="00211BF8" w:rsidRPr="00812AF8" w:rsidRDefault="00211BF8" w:rsidP="00211BF8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812AF8"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20"/>
                <w:lang w:eastAsia="es-BO"/>
              </w:rPr>
              <w:t>FORMA DE PAGO:</w:t>
            </w:r>
          </w:p>
        </w:tc>
        <w:tc>
          <w:tcPr>
            <w:tcW w:w="6662" w:type="dxa"/>
          </w:tcPr>
          <w:p w14:paraId="36E8C81D" w14:textId="77777777" w:rsidR="00211BF8" w:rsidRPr="00812AF8" w:rsidRDefault="00211BF8" w:rsidP="00211BF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 w:themeColor="text1"/>
                <w:sz w:val="20"/>
                <w:szCs w:val="20"/>
                <w:lang w:eastAsia="es-BO"/>
              </w:rPr>
            </w:pPr>
            <w:r w:rsidRPr="00812AF8">
              <w:rPr>
                <w:rFonts w:ascii="Arial Narrow" w:eastAsia="Times New Roman" w:hAnsi="Arial Narrow" w:cs="Times New Roman"/>
                <w:iCs/>
                <w:color w:val="000000" w:themeColor="text1"/>
                <w:sz w:val="20"/>
                <w:szCs w:val="20"/>
                <w:lang w:eastAsia="es-BO"/>
              </w:rPr>
              <w:t>El pago se realizará mediante SIGEP, a la presentación de la factura y nota de entrega, una vez emitida el Acta de Recepción e Informe de Conformidad por parte de la Comisión de Recepción designada.</w:t>
            </w:r>
          </w:p>
          <w:p w14:paraId="32C49528" w14:textId="31E4F070" w:rsidR="00211BF8" w:rsidRPr="00812AF8" w:rsidRDefault="00211BF8" w:rsidP="00211BF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 w:themeColor="text1"/>
                <w:sz w:val="20"/>
                <w:szCs w:val="20"/>
                <w:lang w:eastAsia="es-BO"/>
              </w:rPr>
            </w:pPr>
            <w:r w:rsidRPr="00812AF8">
              <w:rPr>
                <w:rFonts w:ascii="Arial Narrow" w:eastAsia="Times New Roman" w:hAnsi="Arial Narrow" w:cs="Times New Roman"/>
                <w:iCs/>
                <w:color w:val="000000" w:themeColor="text1"/>
                <w:sz w:val="20"/>
                <w:szCs w:val="20"/>
                <w:lang w:eastAsia="es-BO"/>
              </w:rPr>
              <w:t>En caso de entregas parciales, la empresa adjudicada deberá presentar su factura y nota de entrega provisional y la comisión de recepción deberá emitir el Acta de Recepción y el Informe correspondiente para el pago parcial.</w:t>
            </w:r>
          </w:p>
        </w:tc>
      </w:tr>
      <w:tr w:rsidR="006224BE" w:rsidRPr="00812AF8" w14:paraId="14980B29" w14:textId="77777777" w:rsidTr="00521FA9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607D6" w14:textId="77777777" w:rsidR="006224BE" w:rsidRPr="00812AF8" w:rsidRDefault="006224BE" w:rsidP="00995154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12AF8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BO"/>
              </w:rPr>
              <w:t>MÉTODO DE SELECCIÓN Y ADJUDICACIÓN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79767" w14:textId="77777777" w:rsidR="006224BE" w:rsidRPr="00812AF8" w:rsidRDefault="006224BE" w:rsidP="0099515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 w:themeColor="text1"/>
                <w:sz w:val="20"/>
                <w:szCs w:val="20"/>
                <w:lang w:eastAsia="es-BO"/>
              </w:rPr>
            </w:pPr>
            <w:r w:rsidRPr="00812AF8">
              <w:rPr>
                <w:rFonts w:ascii="Arial Narrow" w:eastAsia="Times New Roman" w:hAnsi="Arial Narrow" w:cs="Times New Roman"/>
                <w:iCs/>
                <w:color w:val="000000" w:themeColor="text1"/>
                <w:sz w:val="20"/>
                <w:szCs w:val="20"/>
                <w:lang w:eastAsia="es-BO"/>
              </w:rPr>
              <w:t>Calidad, Propuesta Técnica y Costo.</w:t>
            </w:r>
          </w:p>
        </w:tc>
      </w:tr>
      <w:tr w:rsidR="006224BE" w:rsidRPr="00812AF8" w14:paraId="43028CF6" w14:textId="77777777" w:rsidTr="00521FA9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D4F9" w14:textId="77777777" w:rsidR="006224BE" w:rsidRPr="00812AF8" w:rsidRDefault="006224BE" w:rsidP="00995154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12AF8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BO"/>
              </w:rPr>
              <w:t>FORMA DE ADJUDICACION: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72D52" w14:textId="77777777" w:rsidR="006224BE" w:rsidRPr="00812AF8" w:rsidRDefault="006224BE" w:rsidP="00995154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12AF8">
              <w:rPr>
                <w:rFonts w:ascii="Arial Narrow" w:eastAsia="Times New Roman" w:hAnsi="Arial Narrow" w:cs="Times New Roman"/>
                <w:iCs/>
                <w:color w:val="000000" w:themeColor="text1"/>
                <w:sz w:val="20"/>
                <w:szCs w:val="20"/>
                <w:lang w:eastAsia="es-BO"/>
              </w:rPr>
              <w:t>Por ítem</w:t>
            </w:r>
          </w:p>
        </w:tc>
      </w:tr>
      <w:tr w:rsidR="006224BE" w:rsidRPr="00812AF8" w14:paraId="2A46BEF3" w14:textId="77777777" w:rsidTr="00521FA9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6A1F7" w14:textId="77777777" w:rsidR="006224BE" w:rsidRPr="00812AF8" w:rsidRDefault="006224BE" w:rsidP="00995154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12AF8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BO"/>
              </w:rPr>
              <w:t>MODALIDAD PARA FORMALIZACIÓN DEL PROCESO DE CONTRATACIÓN: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07073" w14:textId="77777777" w:rsidR="006224BE" w:rsidRPr="00812AF8" w:rsidRDefault="006224BE" w:rsidP="00995154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12AF8">
              <w:rPr>
                <w:rFonts w:ascii="Arial Narrow" w:eastAsia="Times New Roman" w:hAnsi="Arial Narrow" w:cs="Times New Roman"/>
                <w:iCs/>
                <w:color w:val="000000" w:themeColor="text1"/>
                <w:sz w:val="20"/>
                <w:szCs w:val="20"/>
                <w:lang w:val="es-ES" w:eastAsia="es-BO"/>
              </w:rPr>
              <w:t>Mediante suscripción de Contrato.</w:t>
            </w:r>
          </w:p>
        </w:tc>
      </w:tr>
      <w:tr w:rsidR="006224BE" w:rsidRPr="00812AF8" w14:paraId="17A4A5A5" w14:textId="77777777" w:rsidTr="00521FA9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83B94" w14:textId="77777777" w:rsidR="006224BE" w:rsidRPr="00812AF8" w:rsidRDefault="006224BE" w:rsidP="00995154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12AF8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BO"/>
              </w:rPr>
              <w:t>GARANTIA DE CUMPLIMIENTO DE CONTRATO:</w:t>
            </w:r>
          </w:p>
        </w:tc>
        <w:tc>
          <w:tcPr>
            <w:tcW w:w="6662" w:type="dxa"/>
          </w:tcPr>
          <w:p w14:paraId="77B28BA8" w14:textId="77777777" w:rsidR="006224BE" w:rsidRPr="00812AF8" w:rsidRDefault="006224BE" w:rsidP="0099515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BO"/>
              </w:rPr>
            </w:pPr>
            <w:r w:rsidRPr="00812AF8">
              <w:rPr>
                <w:rFonts w:ascii="Arial Narrow" w:eastAsia="Times New Roman" w:hAnsi="Arial Narrow" w:cs="Times New Roman"/>
                <w:sz w:val="20"/>
                <w:szCs w:val="20"/>
                <w:lang w:val="es-ES" w:eastAsia="es-BO"/>
              </w:rPr>
              <w:t>La empresa adjudicada, deberá presentar la Garantía a Primer Requerimiento de cumplimiento de contrato por el 7% del monto adjudicado, de carácter renovable, irrevocable y de ejecución inmediata, con una vigencia de 60 días calendario</w:t>
            </w:r>
            <w:r w:rsidRPr="00812AF8">
              <w:rPr>
                <w:rFonts w:ascii="Arial Narrow" w:eastAsia="Times New Roman" w:hAnsi="Arial Narrow" w:cs="Times New Roman"/>
                <w:sz w:val="20"/>
                <w:szCs w:val="20"/>
                <w:lang w:eastAsia="es-BO"/>
              </w:rPr>
              <w:t xml:space="preserve"> a nombre de Ministerio de Salud y Deportes.</w:t>
            </w:r>
          </w:p>
        </w:tc>
      </w:tr>
      <w:tr w:rsidR="006224BE" w:rsidRPr="00812AF8" w14:paraId="148CF286" w14:textId="77777777" w:rsidTr="00521F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356ED" w14:textId="77777777" w:rsidR="006224BE" w:rsidRPr="00812AF8" w:rsidRDefault="006224BE" w:rsidP="0099515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20"/>
                <w:lang w:eastAsia="es-BO"/>
              </w:rPr>
            </w:pPr>
            <w:r w:rsidRPr="00812AF8"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20"/>
                <w:lang w:eastAsia="es-BO"/>
              </w:rPr>
              <w:t xml:space="preserve">GARANTÍAS </w:t>
            </w:r>
          </w:p>
          <w:p w14:paraId="3DDA8D7A" w14:textId="77777777" w:rsidR="006224BE" w:rsidRPr="00812AF8" w:rsidRDefault="006224BE" w:rsidP="00995154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812AF8"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20"/>
                <w:lang w:eastAsia="es-BO"/>
              </w:rPr>
              <w:t xml:space="preserve">TECNICAS: </w:t>
            </w:r>
          </w:p>
        </w:tc>
        <w:tc>
          <w:tcPr>
            <w:tcW w:w="6662" w:type="dxa"/>
          </w:tcPr>
          <w:p w14:paraId="047250D3" w14:textId="77777777" w:rsidR="006224BE" w:rsidRPr="00812AF8" w:rsidRDefault="006224BE" w:rsidP="00995154">
            <w:pPr>
              <w:pStyle w:val="Prrafode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hanging="175"/>
              <w:jc w:val="both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812AF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Garantía de 2 años a partir de la firma del acta de recepción del equipo.</w:t>
            </w:r>
          </w:p>
          <w:p w14:paraId="1F8D5028" w14:textId="7ECCCADC" w:rsidR="006224BE" w:rsidRPr="00812AF8" w:rsidRDefault="006224BE" w:rsidP="00995154">
            <w:pPr>
              <w:pStyle w:val="Prrafode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hanging="175"/>
              <w:jc w:val="both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812AF8">
              <w:rPr>
                <w:rFonts w:ascii="Arial Narrow" w:eastAsia="Arial" w:hAnsi="Arial Narrow" w:cs="Arial"/>
                <w:b/>
                <w:color w:val="000000" w:themeColor="text1"/>
                <w:sz w:val="20"/>
                <w:szCs w:val="20"/>
              </w:rPr>
              <w:t>Garantía de estado y data de fabricación:</w:t>
            </w:r>
            <w:r w:rsidRPr="00812AF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El equipo ofertado es nuevo (no es reacondicionado ni de demostración), con antigüedad de fabricación no mayor a </w:t>
            </w:r>
            <w:r w:rsidR="00E90856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1</w:t>
            </w:r>
            <w:r w:rsidRPr="00812AF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año. En caso de adjudicación, si el ministerio de salud y deportes lo requiere en la recepción deberá presentar documentación de respaldo (ejemplo certificado de origen, certificado de fabricación) </w:t>
            </w:r>
          </w:p>
          <w:p w14:paraId="034A2141" w14:textId="1217122D" w:rsidR="006224BE" w:rsidRPr="00812AF8" w:rsidRDefault="006224BE" w:rsidP="00995154">
            <w:pPr>
              <w:pStyle w:val="Prrafode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hanging="175"/>
              <w:jc w:val="both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812AF8">
              <w:rPr>
                <w:rFonts w:ascii="Arial Narrow" w:eastAsia="Arial" w:hAnsi="Arial Narrow" w:cs="Arial"/>
                <w:b/>
                <w:color w:val="000000" w:themeColor="text1"/>
                <w:sz w:val="20"/>
                <w:szCs w:val="20"/>
              </w:rPr>
              <w:t>Garantía Comercial:</w:t>
            </w:r>
            <w:r w:rsidRPr="00812AF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El equipo deberá contar con una garantía con cobertura de reparación y/o sustitución del equipo, partes, piezas que resulten con fallas y/o defectos de fábrica, vicios ocultos, desgastes prematuros, mala instalación y/o mantenimiento del servicio técnico el periodo de esta garantía deberá ser no menor a </w:t>
            </w:r>
            <w:r w:rsidR="00E90856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2 </w:t>
            </w:r>
            <w:r w:rsidRPr="00812AF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años, vigente a partir de la emisión del acta de entrega.</w:t>
            </w:r>
          </w:p>
          <w:p w14:paraId="342CA9F0" w14:textId="77777777" w:rsidR="006224BE" w:rsidRPr="00812AF8" w:rsidRDefault="006224BE" w:rsidP="00995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4"/>
              <w:jc w:val="both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812AF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El proveedor adjudicado deberá presentar durante la garantía, personal técnico que cuente con experiencia (Detallar nombre, apellidos y teléfonos del personal de contacto una vez adjudicada la empresa), además de las herramientas, repuestos, accesorios e insumos necesarios para la instalación, puesta en funcionamiento el mantenimiento del equipo a nivel nacional en los nueve departamentos.</w:t>
            </w:r>
          </w:p>
          <w:p w14:paraId="40804968" w14:textId="09546B95" w:rsidR="006224BE" w:rsidRPr="00812AF8" w:rsidRDefault="006224BE" w:rsidP="00995154">
            <w:pPr>
              <w:pStyle w:val="Prrafode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hanging="175"/>
              <w:jc w:val="both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812AF8">
              <w:rPr>
                <w:rFonts w:ascii="Arial Narrow" w:eastAsia="Arial" w:hAnsi="Arial Narrow" w:cs="Arial"/>
                <w:b/>
                <w:color w:val="000000" w:themeColor="text1"/>
                <w:sz w:val="20"/>
                <w:szCs w:val="20"/>
              </w:rPr>
              <w:t>Garantía post venta:</w:t>
            </w:r>
            <w:r w:rsidRPr="00812AF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La empresa adjudicada deberá contar con la disponibilidad de dotación de insumos, repuestos, accesorios y soporte técnico de por lo menos </w:t>
            </w:r>
            <w:r w:rsidR="00E90856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3 </w:t>
            </w:r>
            <w:r w:rsidRPr="00812AF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años posterior a la conclusión de la garantía comercial, sujeto a acuerdo entre partes.</w:t>
            </w:r>
          </w:p>
        </w:tc>
      </w:tr>
      <w:tr w:rsidR="006224BE" w:rsidRPr="00812AF8" w14:paraId="2F9F4F0C" w14:textId="77777777" w:rsidTr="00521F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0CD0D" w14:textId="77777777" w:rsidR="006224BE" w:rsidRPr="00812AF8" w:rsidRDefault="006224BE" w:rsidP="00995154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812AF8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GARANTÍA DE SERVICIO TÉCNICO:</w:t>
            </w:r>
          </w:p>
        </w:tc>
        <w:tc>
          <w:tcPr>
            <w:tcW w:w="6662" w:type="dxa"/>
          </w:tcPr>
          <w:p w14:paraId="17076BC7" w14:textId="2F22AF1B" w:rsidR="006224BE" w:rsidRPr="00812AF8" w:rsidRDefault="006224BE" w:rsidP="00995154">
            <w:pPr>
              <w:pStyle w:val="Prrafode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4" w:hanging="204"/>
              <w:jc w:val="both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812AF8">
              <w:rPr>
                <w:rFonts w:ascii="Arial Narrow" w:eastAsia="Arial" w:hAnsi="Arial Narrow" w:cs="Arial"/>
                <w:b/>
                <w:color w:val="000000" w:themeColor="text1"/>
                <w:sz w:val="20"/>
                <w:szCs w:val="20"/>
              </w:rPr>
              <w:t>Mantenimiento Preventivo:</w:t>
            </w:r>
            <w:r w:rsidRPr="00812AF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Semestral</w:t>
            </w:r>
            <w:r w:rsidR="00F11B69" w:rsidRPr="00812AF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o lo recomendado por el fabricante</w:t>
            </w:r>
            <w:r w:rsidRPr="00812AF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con cobertura de mano de obra y elementos necesarios (repuestos, consumibles, herramientas, etc.) Si son necesarios para la prevención del equipo.</w:t>
            </w:r>
          </w:p>
          <w:p w14:paraId="12BE751B" w14:textId="371D8929" w:rsidR="006224BE" w:rsidRPr="00812AF8" w:rsidRDefault="006224BE" w:rsidP="00995154">
            <w:pPr>
              <w:pStyle w:val="Prrafode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4" w:hanging="204"/>
              <w:jc w:val="both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812AF8">
              <w:rPr>
                <w:rFonts w:ascii="Arial Narrow" w:eastAsia="Arial" w:hAnsi="Arial Narrow" w:cs="Arial"/>
                <w:b/>
                <w:color w:val="000000" w:themeColor="text1"/>
                <w:sz w:val="20"/>
                <w:szCs w:val="20"/>
              </w:rPr>
              <w:t>Mantenimiento correctivo:</w:t>
            </w:r>
            <w:r w:rsidRPr="00812AF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Con cobertura de mano de obra, herramientas y elementos menores.  En el caso de repuestos la cobertura corresponde si las causas del mantenimiento son las señaladas en la garantía comercial. La atención deberá </w:t>
            </w:r>
            <w:r w:rsidRPr="00812AF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lastRenderedPageBreak/>
              <w:t xml:space="preserve">ser máximo en </w:t>
            </w:r>
            <w:r w:rsidR="00E90856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2</w:t>
            </w:r>
            <w:r w:rsidRPr="00812AF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días calendario y la reparación no debe exceder 7 días calendario, desde el momento que se notificó de manera formal, el requerimiento, salvo excepciones debidamente justificadas que ameritaran un análisis y tratamiento especial.</w:t>
            </w:r>
          </w:p>
        </w:tc>
      </w:tr>
      <w:tr w:rsidR="006224BE" w:rsidRPr="00812AF8" w14:paraId="20673CF9" w14:textId="77777777" w:rsidTr="00521F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848B8" w14:textId="77777777" w:rsidR="006224BE" w:rsidRPr="00812AF8" w:rsidRDefault="006224BE" w:rsidP="00995154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812AF8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lastRenderedPageBreak/>
              <w:t>INSTALACIÓN Y FUNCIONAMIENTO DE LOS EQUIPOS</w:t>
            </w:r>
          </w:p>
        </w:tc>
        <w:tc>
          <w:tcPr>
            <w:tcW w:w="6662" w:type="dxa"/>
          </w:tcPr>
          <w:p w14:paraId="0BFA67A8" w14:textId="77777777" w:rsidR="006224BE" w:rsidRPr="00812AF8" w:rsidRDefault="006224BE" w:rsidP="00995154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812AF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La empresa adjudicada deberá contemplar al momento de la entrega de los equipos, la instalación puesta en funcionamiento, pruebas y la capacitación al personal encargado del uso de los equipos. </w:t>
            </w:r>
          </w:p>
        </w:tc>
      </w:tr>
      <w:tr w:rsidR="006224BE" w:rsidRPr="00812AF8" w14:paraId="7F807DCD" w14:textId="77777777" w:rsidTr="00521F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AE4FD" w14:textId="77777777" w:rsidR="006224BE" w:rsidRPr="00812AF8" w:rsidRDefault="006224BE" w:rsidP="0099515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20"/>
                <w:lang w:eastAsia="es-BO"/>
              </w:rPr>
            </w:pPr>
            <w:r w:rsidRPr="00812AF8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GARANTIA DE FUNCIONAMIENTO DE MAQUINARIA Y/O EQUIPO:</w:t>
            </w:r>
          </w:p>
        </w:tc>
        <w:tc>
          <w:tcPr>
            <w:tcW w:w="6662" w:type="dxa"/>
          </w:tcPr>
          <w:p w14:paraId="584F9128" w14:textId="77777777" w:rsidR="006224BE" w:rsidRPr="00812AF8" w:rsidRDefault="006224BE" w:rsidP="00995154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812AF8">
              <w:rPr>
                <w:rFonts w:ascii="Arial Narrow" w:hAnsi="Arial Narrow" w:cs="Arial"/>
                <w:color w:val="000000" w:themeColor="text1"/>
                <w:sz w:val="20"/>
                <w:szCs w:val="20"/>
                <w:lang w:val="es-ES"/>
              </w:rPr>
              <w:t>La empresa adjudicada, deberá presentar una Garantía a Primer Requerimiento de Funcionamiento de Maquinaria y/o Equipo, por el 1.5% del monto adjudicado de carácter renovable, irrevocable y de ejecución inmediata, esta garantía deberá ser presentada al momento de la entrega definitiva de los bienes por una vigencia de 5 años.</w:t>
            </w:r>
          </w:p>
        </w:tc>
      </w:tr>
      <w:tr w:rsidR="006224BE" w:rsidRPr="00812AF8" w14:paraId="7015867F" w14:textId="77777777" w:rsidTr="00521F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70C3E" w14:textId="77777777" w:rsidR="006224BE" w:rsidRPr="00812AF8" w:rsidRDefault="006224BE" w:rsidP="0099515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20"/>
                <w:lang w:eastAsia="es-BO"/>
              </w:rPr>
            </w:pPr>
          </w:p>
          <w:p w14:paraId="2F4DA095" w14:textId="77777777" w:rsidR="006224BE" w:rsidRPr="00812AF8" w:rsidRDefault="006224BE" w:rsidP="0099515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20"/>
                <w:lang w:eastAsia="es-BO"/>
              </w:rPr>
            </w:pPr>
            <w:r w:rsidRPr="00812AF8"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20"/>
                <w:lang w:eastAsia="es-BO"/>
              </w:rPr>
              <w:t>MULTAS:</w:t>
            </w:r>
          </w:p>
          <w:p w14:paraId="501649EC" w14:textId="77777777" w:rsidR="006224BE" w:rsidRPr="00812AF8" w:rsidRDefault="006224BE" w:rsidP="0099515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20"/>
                <w:lang w:eastAsia="es-BO"/>
              </w:rPr>
            </w:pPr>
          </w:p>
        </w:tc>
        <w:tc>
          <w:tcPr>
            <w:tcW w:w="6662" w:type="dxa"/>
          </w:tcPr>
          <w:p w14:paraId="021EBBC1" w14:textId="77777777" w:rsidR="006224BE" w:rsidRPr="00812AF8" w:rsidRDefault="006224BE" w:rsidP="00995154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812AF8">
              <w:rPr>
                <w:rFonts w:ascii="Arial Narrow" w:eastAsia="Times New Roman" w:hAnsi="Arial Narrow" w:cs="Times New Roman"/>
                <w:iCs/>
                <w:color w:val="000000" w:themeColor="text1"/>
                <w:sz w:val="20"/>
                <w:szCs w:val="20"/>
                <w:lang w:val="es-ES" w:eastAsia="es-BO"/>
              </w:rPr>
              <w:t>En caso de incumplimiento en la entrega de los equipos de acuerdo al cuadro de distribución, el Ministerio de Salud y Deportes, aplicará la multa del 1% por día de retraso en cada entrega hasta un máximo del 20%, dándose lugar posteriormente a la resolución del contrato.</w:t>
            </w:r>
          </w:p>
        </w:tc>
      </w:tr>
      <w:tr w:rsidR="006224BE" w:rsidRPr="00812AF8" w14:paraId="1DA6C406" w14:textId="77777777" w:rsidTr="009C31E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61F5B" w14:textId="35418630" w:rsidR="006224BE" w:rsidRPr="00812AF8" w:rsidRDefault="00B41070" w:rsidP="0099515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BO"/>
              </w:rPr>
            </w:pPr>
            <w:r w:rsidRPr="00812AF8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BO"/>
              </w:rPr>
              <w:t>PRECIO REFERENCIAL</w:t>
            </w:r>
          </w:p>
        </w:tc>
        <w:tc>
          <w:tcPr>
            <w:tcW w:w="6662" w:type="dxa"/>
            <w:vAlign w:val="center"/>
          </w:tcPr>
          <w:p w14:paraId="79F5E0C8" w14:textId="24FB4656" w:rsidR="00175BE4" w:rsidRPr="00812AF8" w:rsidRDefault="00175BE4" w:rsidP="0099515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12AF8">
              <w:rPr>
                <w:rFonts w:ascii="Arial Narrow" w:hAnsi="Arial Narrow" w:cs="Arial"/>
                <w:sz w:val="20"/>
                <w:szCs w:val="20"/>
              </w:rPr>
              <w:t>Bs</w:t>
            </w:r>
            <w:r w:rsidR="00801ED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812AF8">
              <w:rPr>
                <w:rFonts w:ascii="Arial Narrow" w:hAnsi="Arial Narrow" w:cs="Arial"/>
                <w:sz w:val="20"/>
                <w:szCs w:val="20"/>
              </w:rPr>
              <w:t xml:space="preserve">340.000,00 (Trescientos cuarenta mil 00/100 Bolivianos) Precio Unitario </w:t>
            </w:r>
          </w:p>
          <w:p w14:paraId="16FDB21D" w14:textId="56457006" w:rsidR="006224BE" w:rsidRPr="00812AF8" w:rsidRDefault="009C31E9" w:rsidP="0099515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12AF8">
              <w:rPr>
                <w:rFonts w:ascii="Arial Narrow" w:hAnsi="Arial Narrow" w:cs="Arial"/>
                <w:sz w:val="20"/>
                <w:szCs w:val="20"/>
              </w:rPr>
              <w:t>Bs</w:t>
            </w:r>
            <w:r w:rsidR="00184CE2" w:rsidRPr="00812AF8">
              <w:rPr>
                <w:rFonts w:ascii="Arial Narrow" w:hAnsi="Arial Narrow" w:cs="Arial"/>
                <w:sz w:val="20"/>
                <w:szCs w:val="20"/>
              </w:rPr>
              <w:t>16.660.000,00 (Dieciséis millones seiscientos sesenta mil 00/100 Bolivianos)</w:t>
            </w:r>
          </w:p>
        </w:tc>
      </w:tr>
    </w:tbl>
    <w:p w14:paraId="14788D82" w14:textId="6F9A4E2A" w:rsidR="009C31E9" w:rsidRDefault="009C31E9" w:rsidP="00AD207E">
      <w:pPr>
        <w:spacing w:after="0"/>
        <w:rPr>
          <w:rFonts w:ascii="Arial" w:hAnsi="Arial" w:cs="Arial"/>
          <w:b/>
          <w:sz w:val="24"/>
          <w:szCs w:val="24"/>
        </w:rPr>
      </w:pPr>
    </w:p>
    <w:p w14:paraId="72C18B49" w14:textId="77777777" w:rsidR="009C31E9" w:rsidRPr="009C31E9" w:rsidRDefault="009C31E9" w:rsidP="009C31E9">
      <w:pPr>
        <w:rPr>
          <w:rFonts w:ascii="Arial" w:hAnsi="Arial" w:cs="Arial"/>
          <w:sz w:val="24"/>
          <w:szCs w:val="24"/>
        </w:rPr>
      </w:pPr>
    </w:p>
    <w:p w14:paraId="30EDB687" w14:textId="77777777" w:rsidR="009C31E9" w:rsidRPr="009C31E9" w:rsidRDefault="009C31E9" w:rsidP="009C31E9">
      <w:pPr>
        <w:rPr>
          <w:rFonts w:ascii="Arial" w:hAnsi="Arial" w:cs="Arial"/>
          <w:sz w:val="24"/>
          <w:szCs w:val="24"/>
        </w:rPr>
      </w:pPr>
    </w:p>
    <w:p w14:paraId="10C2D595" w14:textId="77777777" w:rsidR="009C31E9" w:rsidRPr="009C31E9" w:rsidRDefault="009C31E9" w:rsidP="009C31E9">
      <w:pPr>
        <w:rPr>
          <w:rFonts w:ascii="Arial" w:hAnsi="Arial" w:cs="Arial"/>
          <w:sz w:val="24"/>
          <w:szCs w:val="24"/>
        </w:rPr>
      </w:pPr>
    </w:p>
    <w:p w14:paraId="159D6E6C" w14:textId="77777777" w:rsidR="009C31E9" w:rsidRPr="009C31E9" w:rsidRDefault="009C31E9" w:rsidP="009C31E9">
      <w:pPr>
        <w:rPr>
          <w:rFonts w:ascii="Arial" w:hAnsi="Arial" w:cs="Arial"/>
          <w:sz w:val="24"/>
          <w:szCs w:val="24"/>
        </w:rPr>
      </w:pPr>
    </w:p>
    <w:p w14:paraId="0522D75A" w14:textId="77777777" w:rsidR="009C31E9" w:rsidRPr="009C31E9" w:rsidRDefault="009C31E9" w:rsidP="009C31E9">
      <w:pPr>
        <w:rPr>
          <w:rFonts w:ascii="Arial" w:hAnsi="Arial" w:cs="Arial"/>
          <w:sz w:val="24"/>
          <w:szCs w:val="24"/>
        </w:rPr>
      </w:pPr>
    </w:p>
    <w:p w14:paraId="0DB5A0F0" w14:textId="24AC3F1C" w:rsidR="009C31E9" w:rsidRDefault="009C31E9" w:rsidP="009C31E9">
      <w:pPr>
        <w:rPr>
          <w:rFonts w:ascii="Arial" w:hAnsi="Arial" w:cs="Arial"/>
          <w:sz w:val="24"/>
          <w:szCs w:val="24"/>
        </w:rPr>
      </w:pPr>
    </w:p>
    <w:p w14:paraId="7EFDDD79" w14:textId="6C267606" w:rsidR="00211BF8" w:rsidRDefault="009C31E9" w:rsidP="009C31E9">
      <w:pPr>
        <w:tabs>
          <w:tab w:val="left" w:pos="35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AABBCD5" w14:textId="77777777" w:rsidR="009C31E9" w:rsidRDefault="009C31E9" w:rsidP="009C31E9">
      <w:pPr>
        <w:tabs>
          <w:tab w:val="left" w:pos="3510"/>
        </w:tabs>
        <w:rPr>
          <w:rFonts w:ascii="Arial" w:hAnsi="Arial" w:cs="Arial"/>
          <w:sz w:val="24"/>
          <w:szCs w:val="24"/>
        </w:rPr>
      </w:pPr>
    </w:p>
    <w:p w14:paraId="6977F797" w14:textId="77777777" w:rsidR="009C31E9" w:rsidRDefault="009C31E9" w:rsidP="009C31E9">
      <w:pPr>
        <w:tabs>
          <w:tab w:val="left" w:pos="3510"/>
        </w:tabs>
        <w:rPr>
          <w:rFonts w:ascii="Arial" w:hAnsi="Arial" w:cs="Arial"/>
          <w:sz w:val="24"/>
          <w:szCs w:val="24"/>
        </w:rPr>
      </w:pPr>
    </w:p>
    <w:p w14:paraId="3A624F3F" w14:textId="77777777" w:rsidR="009C31E9" w:rsidRDefault="009C31E9" w:rsidP="009C31E9">
      <w:pPr>
        <w:tabs>
          <w:tab w:val="left" w:pos="3510"/>
        </w:tabs>
        <w:rPr>
          <w:rFonts w:ascii="Arial" w:hAnsi="Arial" w:cs="Arial"/>
          <w:sz w:val="24"/>
          <w:szCs w:val="24"/>
        </w:rPr>
      </w:pPr>
    </w:p>
    <w:p w14:paraId="6886F33C" w14:textId="77777777" w:rsidR="009C31E9" w:rsidRDefault="009C31E9" w:rsidP="009C31E9">
      <w:pPr>
        <w:tabs>
          <w:tab w:val="left" w:pos="3510"/>
        </w:tabs>
        <w:rPr>
          <w:rFonts w:ascii="Arial" w:hAnsi="Arial" w:cs="Arial"/>
          <w:sz w:val="24"/>
          <w:szCs w:val="24"/>
        </w:rPr>
      </w:pPr>
    </w:p>
    <w:p w14:paraId="1C2E2C5A" w14:textId="77777777" w:rsidR="009C31E9" w:rsidRDefault="009C31E9" w:rsidP="009C31E9">
      <w:pPr>
        <w:tabs>
          <w:tab w:val="left" w:pos="3510"/>
        </w:tabs>
        <w:rPr>
          <w:rFonts w:ascii="Arial" w:hAnsi="Arial" w:cs="Arial"/>
          <w:sz w:val="24"/>
          <w:szCs w:val="24"/>
        </w:rPr>
      </w:pPr>
    </w:p>
    <w:p w14:paraId="2E0E285D" w14:textId="77777777" w:rsidR="00812AF8" w:rsidRDefault="00812AF8" w:rsidP="009C31E9">
      <w:pPr>
        <w:tabs>
          <w:tab w:val="left" w:pos="3510"/>
        </w:tabs>
        <w:rPr>
          <w:rFonts w:ascii="Arial" w:hAnsi="Arial" w:cs="Arial"/>
          <w:sz w:val="24"/>
          <w:szCs w:val="24"/>
        </w:rPr>
      </w:pPr>
    </w:p>
    <w:p w14:paraId="702F4914" w14:textId="77777777" w:rsidR="00812AF8" w:rsidRDefault="00812AF8" w:rsidP="009C31E9">
      <w:pPr>
        <w:tabs>
          <w:tab w:val="left" w:pos="3510"/>
        </w:tabs>
        <w:rPr>
          <w:rFonts w:ascii="Arial" w:hAnsi="Arial" w:cs="Arial"/>
          <w:sz w:val="24"/>
          <w:szCs w:val="24"/>
        </w:rPr>
      </w:pPr>
    </w:p>
    <w:p w14:paraId="6113878A" w14:textId="77777777" w:rsidR="00812AF8" w:rsidRDefault="00812AF8" w:rsidP="009C31E9">
      <w:pPr>
        <w:tabs>
          <w:tab w:val="left" w:pos="3510"/>
        </w:tabs>
        <w:rPr>
          <w:rFonts w:ascii="Arial" w:hAnsi="Arial" w:cs="Arial"/>
          <w:sz w:val="24"/>
          <w:szCs w:val="24"/>
        </w:rPr>
      </w:pPr>
    </w:p>
    <w:p w14:paraId="409D6E9A" w14:textId="77777777" w:rsidR="009C31E9" w:rsidRDefault="009C31E9" w:rsidP="009C31E9">
      <w:pPr>
        <w:tabs>
          <w:tab w:val="left" w:pos="2310"/>
        </w:tabs>
        <w:spacing w:after="0"/>
        <w:rPr>
          <w:rFonts w:ascii="Arial" w:hAnsi="Arial" w:cs="Arial"/>
          <w:sz w:val="24"/>
          <w:szCs w:val="24"/>
        </w:rPr>
      </w:pPr>
    </w:p>
    <w:p w14:paraId="6A4E3B55" w14:textId="77777777" w:rsidR="009C31E9" w:rsidRPr="00170855" w:rsidRDefault="009C31E9" w:rsidP="009C31E9">
      <w:pPr>
        <w:tabs>
          <w:tab w:val="left" w:pos="2310"/>
        </w:tabs>
        <w:spacing w:after="0"/>
        <w:rPr>
          <w:rFonts w:ascii="Arial" w:hAnsi="Arial" w:cs="Arial"/>
          <w:b/>
          <w:sz w:val="24"/>
          <w:szCs w:val="24"/>
        </w:rPr>
      </w:pPr>
      <w:r w:rsidRPr="00277B69">
        <w:rPr>
          <w:rFonts w:ascii="Arial Narrow" w:hAnsi="Arial Narrow"/>
          <w:b/>
          <w:sz w:val="20"/>
          <w:szCs w:val="20"/>
          <w:u w:val="single"/>
        </w:rPr>
        <w:t>CRITERIOS DE EVALUACION</w:t>
      </w:r>
    </w:p>
    <w:p w14:paraId="564710CE" w14:textId="77777777" w:rsidR="009C31E9" w:rsidRDefault="009C31E9" w:rsidP="009C31E9">
      <w:pPr>
        <w:tabs>
          <w:tab w:val="left" w:pos="6659"/>
        </w:tabs>
        <w:rPr>
          <w:rFonts w:ascii="Arial Narrow" w:hAnsi="Arial Narrow"/>
          <w:sz w:val="20"/>
          <w:szCs w:val="20"/>
        </w:rPr>
      </w:pPr>
      <w:r w:rsidRPr="00277B69">
        <w:rPr>
          <w:rFonts w:ascii="Arial Narrow" w:hAnsi="Arial Narrow"/>
          <w:sz w:val="20"/>
          <w:szCs w:val="20"/>
        </w:rPr>
        <w:t>Para la evaluación de las expresiones de interés se tomarán los siguientes criterios</w:t>
      </w:r>
      <w:r>
        <w:rPr>
          <w:rFonts w:ascii="Arial Narrow" w:hAnsi="Arial Narrow"/>
          <w:sz w:val="20"/>
          <w:szCs w:val="20"/>
        </w:rPr>
        <w:t xml:space="preserve"> de evaluación</w:t>
      </w:r>
      <w:r w:rsidRPr="00277B69">
        <w:rPr>
          <w:rFonts w:ascii="Arial Narrow" w:hAnsi="Arial Narrow"/>
          <w:sz w:val="20"/>
          <w:szCs w:val="20"/>
        </w:rPr>
        <w:t>:</w:t>
      </w:r>
      <w:r>
        <w:rPr>
          <w:rFonts w:ascii="Arial Narrow" w:hAnsi="Arial Narrow"/>
          <w:sz w:val="20"/>
          <w:szCs w:val="20"/>
        </w:rPr>
        <w:tab/>
      </w: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14"/>
        <w:gridCol w:w="2977"/>
      </w:tblGrid>
      <w:tr w:rsidR="009C31E9" w:rsidRPr="007F6705" w14:paraId="40CE7647" w14:textId="77777777" w:rsidTr="00F64848"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7F5CA25F" w14:textId="77777777" w:rsidR="009C31E9" w:rsidRPr="007F6705" w:rsidRDefault="009C31E9" w:rsidP="00F64848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F6705">
              <w:rPr>
                <w:rFonts w:ascii="Arial Narrow" w:hAnsi="Arial Narrow"/>
                <w:b/>
                <w:sz w:val="20"/>
                <w:szCs w:val="20"/>
              </w:rPr>
              <w:t>Detalle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1FCE1A2A" w14:textId="77777777" w:rsidR="009C31E9" w:rsidRPr="007F6705" w:rsidRDefault="009C31E9" w:rsidP="00F64848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F6705">
              <w:rPr>
                <w:rFonts w:ascii="Arial Narrow" w:hAnsi="Arial Narrow"/>
                <w:b/>
                <w:sz w:val="20"/>
                <w:szCs w:val="20"/>
              </w:rPr>
              <w:t>Puntos</w:t>
            </w:r>
          </w:p>
        </w:tc>
      </w:tr>
      <w:tr w:rsidR="009C31E9" w:rsidRPr="007F6705" w14:paraId="18383D7E" w14:textId="77777777" w:rsidTr="00F64848">
        <w:trPr>
          <w:trHeight w:val="444"/>
        </w:trPr>
        <w:tc>
          <w:tcPr>
            <w:tcW w:w="3114" w:type="dxa"/>
            <w:vAlign w:val="center"/>
          </w:tcPr>
          <w:p w14:paraId="4B9C6466" w14:textId="77777777" w:rsidR="009C31E9" w:rsidRPr="007F6705" w:rsidRDefault="009C31E9" w:rsidP="00F6484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F6705">
              <w:rPr>
                <w:rFonts w:ascii="Arial Narrow" w:hAnsi="Arial Narrow"/>
                <w:sz w:val="20"/>
                <w:szCs w:val="20"/>
              </w:rPr>
              <w:t>Características Técnicas:</w:t>
            </w:r>
          </w:p>
        </w:tc>
        <w:tc>
          <w:tcPr>
            <w:tcW w:w="2977" w:type="dxa"/>
            <w:vAlign w:val="center"/>
          </w:tcPr>
          <w:p w14:paraId="49C47864" w14:textId="77777777" w:rsidR="009C31E9" w:rsidRPr="007F6705" w:rsidRDefault="009C31E9" w:rsidP="00F6484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F6705">
              <w:rPr>
                <w:rFonts w:ascii="Arial Narrow" w:hAnsi="Arial Narrow"/>
                <w:sz w:val="20"/>
                <w:szCs w:val="20"/>
              </w:rPr>
              <w:t>60 Puntos</w:t>
            </w:r>
          </w:p>
          <w:p w14:paraId="114B7E48" w14:textId="77777777" w:rsidR="009C31E9" w:rsidRPr="007F6705" w:rsidRDefault="009C31E9" w:rsidP="00F6484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F6705">
              <w:rPr>
                <w:rFonts w:ascii="Arial Narrow" w:hAnsi="Arial Narrow"/>
                <w:sz w:val="20"/>
                <w:szCs w:val="20"/>
              </w:rPr>
              <w:t>(Cumple no Cumple)</w:t>
            </w:r>
          </w:p>
        </w:tc>
      </w:tr>
      <w:tr w:rsidR="009C31E9" w:rsidRPr="007F6705" w14:paraId="0C316D24" w14:textId="77777777" w:rsidTr="00F64848">
        <w:trPr>
          <w:trHeight w:val="372"/>
        </w:trPr>
        <w:tc>
          <w:tcPr>
            <w:tcW w:w="3114" w:type="dxa"/>
            <w:vAlign w:val="center"/>
          </w:tcPr>
          <w:p w14:paraId="409BBA21" w14:textId="77777777" w:rsidR="009C31E9" w:rsidRPr="007F6705" w:rsidRDefault="009C31E9" w:rsidP="00F6484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F6705">
              <w:rPr>
                <w:rFonts w:ascii="Arial Narrow" w:hAnsi="Arial Narrow"/>
                <w:sz w:val="20"/>
                <w:szCs w:val="20"/>
              </w:rPr>
              <w:t xml:space="preserve">Condiciones Adicionales </w:t>
            </w:r>
          </w:p>
        </w:tc>
        <w:tc>
          <w:tcPr>
            <w:tcW w:w="2977" w:type="dxa"/>
            <w:vAlign w:val="center"/>
          </w:tcPr>
          <w:p w14:paraId="31405609" w14:textId="77777777" w:rsidR="009C31E9" w:rsidRPr="007F6705" w:rsidRDefault="009C31E9" w:rsidP="00F6484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F6705">
              <w:rPr>
                <w:rFonts w:ascii="Arial Narrow" w:hAnsi="Arial Narrow"/>
                <w:sz w:val="20"/>
                <w:szCs w:val="20"/>
              </w:rPr>
              <w:t>10 Puntos (*)</w:t>
            </w:r>
          </w:p>
        </w:tc>
      </w:tr>
      <w:tr w:rsidR="009C31E9" w:rsidRPr="007F6705" w14:paraId="0EC9B667" w14:textId="77777777" w:rsidTr="00F64848">
        <w:trPr>
          <w:trHeight w:val="469"/>
        </w:trPr>
        <w:tc>
          <w:tcPr>
            <w:tcW w:w="3114" w:type="dxa"/>
            <w:vAlign w:val="center"/>
          </w:tcPr>
          <w:p w14:paraId="5F34B7B2" w14:textId="77777777" w:rsidR="009C31E9" w:rsidRPr="007F6705" w:rsidRDefault="009C31E9" w:rsidP="00F6484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F6705">
              <w:rPr>
                <w:rFonts w:ascii="Arial Narrow" w:hAnsi="Arial Narrow"/>
                <w:sz w:val="20"/>
                <w:szCs w:val="20"/>
              </w:rPr>
              <w:t xml:space="preserve">Propuesta Económica: </w:t>
            </w:r>
          </w:p>
        </w:tc>
        <w:tc>
          <w:tcPr>
            <w:tcW w:w="2977" w:type="dxa"/>
            <w:vAlign w:val="center"/>
          </w:tcPr>
          <w:p w14:paraId="04781BA8" w14:textId="77777777" w:rsidR="009C31E9" w:rsidRPr="007F6705" w:rsidRDefault="009C31E9" w:rsidP="00F6484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F6705">
              <w:rPr>
                <w:rFonts w:ascii="Arial Narrow" w:hAnsi="Arial Narrow"/>
                <w:sz w:val="20"/>
                <w:szCs w:val="20"/>
              </w:rPr>
              <w:t>30 Puntos (**)</w:t>
            </w:r>
          </w:p>
        </w:tc>
      </w:tr>
      <w:tr w:rsidR="009C31E9" w:rsidRPr="007F6705" w14:paraId="20CE0BDF" w14:textId="77777777" w:rsidTr="00F64848"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6B675400" w14:textId="77777777" w:rsidR="009C31E9" w:rsidRPr="007F6705" w:rsidRDefault="009C31E9" w:rsidP="00F64848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7F6705">
              <w:rPr>
                <w:rFonts w:ascii="Arial Narrow" w:hAnsi="Arial Narrow"/>
                <w:b/>
                <w:sz w:val="20"/>
                <w:szCs w:val="20"/>
              </w:rPr>
              <w:t>Total Puntaje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760E61E2" w14:textId="77777777" w:rsidR="009C31E9" w:rsidRPr="007F6705" w:rsidRDefault="009C31E9" w:rsidP="00F64848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F6705">
              <w:rPr>
                <w:rFonts w:ascii="Arial Narrow" w:hAnsi="Arial Narrow"/>
                <w:b/>
                <w:sz w:val="20"/>
                <w:szCs w:val="20"/>
              </w:rPr>
              <w:t>100 Puntos</w:t>
            </w:r>
          </w:p>
        </w:tc>
      </w:tr>
    </w:tbl>
    <w:p w14:paraId="1BAA2BBA" w14:textId="77777777" w:rsidR="009C31E9" w:rsidRDefault="009C31E9" w:rsidP="009C31E9">
      <w:pPr>
        <w:tabs>
          <w:tab w:val="left" w:pos="1832"/>
          <w:tab w:val="left" w:pos="3341"/>
          <w:tab w:val="center" w:pos="4419"/>
        </w:tabs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textWrapping" w:clear="all"/>
      </w:r>
      <w:r>
        <w:rPr>
          <w:rFonts w:ascii="Arial Narrow" w:hAnsi="Arial Narrow"/>
          <w:sz w:val="20"/>
          <w:szCs w:val="20"/>
        </w:rPr>
        <w:tab/>
      </w:r>
    </w:p>
    <w:p w14:paraId="6A5C3D82" w14:textId="77777777" w:rsidR="009C31E9" w:rsidRDefault="009C31E9" w:rsidP="009C31E9">
      <w:pPr>
        <w:tabs>
          <w:tab w:val="left" w:pos="1832"/>
          <w:tab w:val="left" w:pos="3341"/>
          <w:tab w:val="center" w:pos="4419"/>
        </w:tabs>
        <w:spacing w:after="0"/>
        <w:jc w:val="center"/>
        <w:rPr>
          <w:rFonts w:ascii="Arial Narrow" w:hAnsi="Arial Narrow"/>
          <w:b/>
          <w:u w:val="single"/>
        </w:rPr>
      </w:pPr>
      <w:r w:rsidRPr="007F6705">
        <w:rPr>
          <w:rFonts w:ascii="Arial Narrow" w:hAnsi="Arial Narrow"/>
          <w:b/>
        </w:rPr>
        <w:t xml:space="preserve">          </w:t>
      </w:r>
      <w:r w:rsidRPr="001E719A">
        <w:rPr>
          <w:rFonts w:ascii="Arial Narrow" w:hAnsi="Arial Narrow"/>
          <w:b/>
          <w:u w:val="single"/>
        </w:rPr>
        <w:t>CONDICIONES ADICIONALES</w:t>
      </w:r>
      <w:r>
        <w:rPr>
          <w:rFonts w:ascii="Arial Narrow" w:hAnsi="Arial Narrow"/>
          <w:b/>
          <w:u w:val="single"/>
        </w:rPr>
        <w:t xml:space="preserve"> (*)</w:t>
      </w:r>
    </w:p>
    <w:p w14:paraId="6FB0943E" w14:textId="77777777" w:rsidR="009C31E9" w:rsidRPr="007F6705" w:rsidRDefault="009C31E9" w:rsidP="009C31E9">
      <w:pPr>
        <w:tabs>
          <w:tab w:val="left" w:pos="1832"/>
          <w:tab w:val="left" w:pos="3341"/>
          <w:tab w:val="center" w:pos="4419"/>
        </w:tabs>
        <w:spacing w:after="0"/>
        <w:jc w:val="center"/>
        <w:rPr>
          <w:rFonts w:ascii="Arial Narrow" w:hAnsi="Arial Narrow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6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5"/>
        <w:gridCol w:w="3801"/>
        <w:gridCol w:w="2268"/>
      </w:tblGrid>
      <w:tr w:rsidR="009C31E9" w:rsidRPr="001E719A" w14:paraId="1DB92388" w14:textId="77777777" w:rsidTr="00F64848">
        <w:trPr>
          <w:trHeight w:val="469"/>
        </w:trPr>
        <w:tc>
          <w:tcPr>
            <w:tcW w:w="305" w:type="dxa"/>
            <w:shd w:val="clear" w:color="auto" w:fill="BFBFBF" w:themeFill="background1" w:themeFillShade="BF"/>
            <w:vAlign w:val="center"/>
          </w:tcPr>
          <w:p w14:paraId="6433FD91" w14:textId="77777777" w:rsidR="009C31E9" w:rsidRPr="001E719A" w:rsidRDefault="009C31E9" w:rsidP="00F648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1E719A"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>#</w:t>
            </w:r>
          </w:p>
        </w:tc>
        <w:tc>
          <w:tcPr>
            <w:tcW w:w="3801" w:type="dxa"/>
            <w:shd w:val="clear" w:color="auto" w:fill="BFBFBF" w:themeFill="background1" w:themeFillShade="BF"/>
            <w:vAlign w:val="center"/>
          </w:tcPr>
          <w:p w14:paraId="39938502" w14:textId="77777777" w:rsidR="009C31E9" w:rsidRPr="001E719A" w:rsidRDefault="009C31E9" w:rsidP="00F648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</w:pPr>
            <w:r w:rsidRPr="001E719A"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 xml:space="preserve">Condiciones Adicionales </w:t>
            </w:r>
          </w:p>
          <w:p w14:paraId="6B6275B1" w14:textId="77777777" w:rsidR="009C31E9" w:rsidRPr="001E719A" w:rsidRDefault="009C31E9" w:rsidP="00F648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</w:pPr>
            <w:r w:rsidRPr="001E719A"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 xml:space="preserve">Solicitadas 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3B49EA95" w14:textId="77777777" w:rsidR="009C31E9" w:rsidRPr="001E719A" w:rsidRDefault="009C31E9" w:rsidP="00F648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es-ES"/>
              </w:rPr>
            </w:pPr>
            <w:r w:rsidRPr="001E719A"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 xml:space="preserve">Puntaje asignado (definir puntaje) </w:t>
            </w:r>
          </w:p>
        </w:tc>
      </w:tr>
      <w:tr w:rsidR="009C31E9" w:rsidRPr="001E719A" w14:paraId="558598EA" w14:textId="77777777" w:rsidTr="00F64848">
        <w:tc>
          <w:tcPr>
            <w:tcW w:w="305" w:type="dxa"/>
            <w:vMerge w:val="restart"/>
            <w:vAlign w:val="center"/>
          </w:tcPr>
          <w:p w14:paraId="6294E43B" w14:textId="77777777" w:rsidR="009C31E9" w:rsidRPr="001E719A" w:rsidRDefault="009C31E9" w:rsidP="00F648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1E719A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3801" w:type="dxa"/>
          </w:tcPr>
          <w:p w14:paraId="0504A4BF" w14:textId="77777777" w:rsidR="009C31E9" w:rsidRPr="001E719A" w:rsidRDefault="009C31E9" w:rsidP="00F6484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1E719A"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 xml:space="preserve">Plazo de Entrega </w:t>
            </w:r>
            <w:r w:rsidRPr="001E719A"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ab/>
            </w:r>
          </w:p>
        </w:tc>
        <w:tc>
          <w:tcPr>
            <w:tcW w:w="2268" w:type="dxa"/>
          </w:tcPr>
          <w:p w14:paraId="1E30E9C9" w14:textId="77777777" w:rsidR="009C31E9" w:rsidRPr="001E719A" w:rsidRDefault="009C31E9" w:rsidP="00F6484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</w:tr>
      <w:tr w:rsidR="009C31E9" w:rsidRPr="001E719A" w14:paraId="48F6386B" w14:textId="77777777" w:rsidTr="00F64848">
        <w:tc>
          <w:tcPr>
            <w:tcW w:w="305" w:type="dxa"/>
            <w:vMerge/>
          </w:tcPr>
          <w:p w14:paraId="01481B22" w14:textId="77777777" w:rsidR="009C31E9" w:rsidRPr="001E719A" w:rsidRDefault="009C31E9" w:rsidP="00F648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3801" w:type="dxa"/>
            <w:vAlign w:val="center"/>
          </w:tcPr>
          <w:p w14:paraId="46459DD3" w14:textId="77777777" w:rsidR="009C31E9" w:rsidRPr="001E719A" w:rsidRDefault="009C31E9" w:rsidP="00F6484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</w:pPr>
            <w:r w:rsidRPr="001E719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  <w:t>De 1 a 1</w:t>
            </w: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  <w:t>0</w:t>
            </w:r>
            <w:r w:rsidRPr="001E719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  <w:t xml:space="preserve"> días de tiempo de entrega </w:t>
            </w:r>
          </w:p>
        </w:tc>
        <w:tc>
          <w:tcPr>
            <w:tcW w:w="2268" w:type="dxa"/>
            <w:vAlign w:val="center"/>
          </w:tcPr>
          <w:p w14:paraId="77C48383" w14:textId="77777777" w:rsidR="009C31E9" w:rsidRPr="001E719A" w:rsidRDefault="009C31E9" w:rsidP="00F648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  <w:t>10</w:t>
            </w:r>
            <w:r w:rsidRPr="001E719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  <w:t xml:space="preserve"> puntos </w:t>
            </w:r>
          </w:p>
        </w:tc>
      </w:tr>
      <w:tr w:rsidR="009C31E9" w:rsidRPr="001E719A" w14:paraId="2E86C4FD" w14:textId="77777777" w:rsidTr="00F64848">
        <w:tc>
          <w:tcPr>
            <w:tcW w:w="305" w:type="dxa"/>
            <w:vMerge/>
          </w:tcPr>
          <w:p w14:paraId="28DF3637" w14:textId="77777777" w:rsidR="009C31E9" w:rsidRPr="001E719A" w:rsidRDefault="009C31E9" w:rsidP="00F648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3801" w:type="dxa"/>
            <w:vAlign w:val="center"/>
          </w:tcPr>
          <w:p w14:paraId="162FB18D" w14:textId="77777777" w:rsidR="009C31E9" w:rsidRPr="001E719A" w:rsidRDefault="009C31E9" w:rsidP="00F6484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</w:pPr>
            <w:r w:rsidRPr="001E719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  <w:t>De 1</w:t>
            </w: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  <w:t>1</w:t>
            </w:r>
            <w:r w:rsidRPr="001E719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  <w:t xml:space="preserve"> a </w:t>
            </w: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  <w:t xml:space="preserve">20 </w:t>
            </w:r>
            <w:r w:rsidRPr="001E719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  <w:t xml:space="preserve">días de tiempo de entrega </w:t>
            </w:r>
          </w:p>
        </w:tc>
        <w:tc>
          <w:tcPr>
            <w:tcW w:w="2268" w:type="dxa"/>
            <w:vAlign w:val="center"/>
          </w:tcPr>
          <w:p w14:paraId="3EBB3255" w14:textId="77777777" w:rsidR="009C31E9" w:rsidRPr="001E719A" w:rsidRDefault="009C31E9" w:rsidP="00F648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  <w:t>8</w:t>
            </w:r>
            <w:r w:rsidRPr="001E719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  <w:t xml:space="preserve"> puntos </w:t>
            </w:r>
          </w:p>
        </w:tc>
      </w:tr>
      <w:tr w:rsidR="009C31E9" w:rsidRPr="001E719A" w14:paraId="00B1B7F5" w14:textId="77777777" w:rsidTr="00F64848">
        <w:tc>
          <w:tcPr>
            <w:tcW w:w="305" w:type="dxa"/>
            <w:vMerge/>
          </w:tcPr>
          <w:p w14:paraId="033FFD26" w14:textId="77777777" w:rsidR="009C31E9" w:rsidRPr="001E719A" w:rsidRDefault="009C31E9" w:rsidP="00F648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3801" w:type="dxa"/>
            <w:vAlign w:val="center"/>
          </w:tcPr>
          <w:p w14:paraId="48DF491C" w14:textId="77777777" w:rsidR="009C31E9" w:rsidRPr="001E719A" w:rsidRDefault="009C31E9" w:rsidP="00F6484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  <w:t>De 21 a 30 días de tiempo de entrega</w:t>
            </w:r>
          </w:p>
        </w:tc>
        <w:tc>
          <w:tcPr>
            <w:tcW w:w="2268" w:type="dxa"/>
            <w:vAlign w:val="center"/>
          </w:tcPr>
          <w:p w14:paraId="39049AC1" w14:textId="77777777" w:rsidR="009C31E9" w:rsidRPr="001E719A" w:rsidRDefault="009C31E9" w:rsidP="00F648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  <w:t xml:space="preserve">6 puntos </w:t>
            </w:r>
          </w:p>
        </w:tc>
      </w:tr>
    </w:tbl>
    <w:p w14:paraId="3CEADD50" w14:textId="77777777" w:rsidR="009C31E9" w:rsidRDefault="009C31E9" w:rsidP="009C31E9">
      <w:pPr>
        <w:tabs>
          <w:tab w:val="left" w:pos="1832"/>
          <w:tab w:val="left" w:pos="3341"/>
          <w:tab w:val="center" w:pos="4419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textWrapping" w:clear="all"/>
      </w:r>
    </w:p>
    <w:p w14:paraId="19391F75" w14:textId="77777777" w:rsidR="009C31E9" w:rsidRDefault="009C31E9" w:rsidP="009C31E9">
      <w:pPr>
        <w:tabs>
          <w:tab w:val="left" w:pos="3813"/>
        </w:tabs>
        <w:rPr>
          <w:rFonts w:ascii="Arial Narrow" w:hAnsi="Arial Narrow"/>
          <w:b/>
          <w:sz w:val="20"/>
          <w:szCs w:val="20"/>
          <w:u w:val="single"/>
        </w:rPr>
      </w:pPr>
      <w:r w:rsidRPr="007F6705">
        <w:rPr>
          <w:rFonts w:ascii="Arial Narrow" w:hAnsi="Arial Narrow"/>
          <w:b/>
          <w:sz w:val="20"/>
          <w:szCs w:val="20"/>
          <w:u w:val="single"/>
        </w:rPr>
        <w:t>DETERMINACIÓN DE PUNTAJE DE LA PROPUESTA ECONÓMICA:</w:t>
      </w:r>
      <w:r>
        <w:rPr>
          <w:rFonts w:ascii="Arial Narrow" w:hAnsi="Arial Narrow"/>
          <w:b/>
          <w:sz w:val="20"/>
          <w:szCs w:val="20"/>
          <w:u w:val="single"/>
        </w:rPr>
        <w:t xml:space="preserve"> (**)</w:t>
      </w:r>
    </w:p>
    <w:p w14:paraId="3F787ED5" w14:textId="77777777" w:rsidR="009C31E9" w:rsidRPr="007F6705" w:rsidRDefault="009C31E9" w:rsidP="00650043">
      <w:pPr>
        <w:tabs>
          <w:tab w:val="left" w:pos="3813"/>
        </w:tabs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A la propuesta de menor valor se le asignara 30 puntos, al resto de las propuestas se les asignara un puntaje inversamente proporcional aplicando la siguiente fórmula: </w:t>
      </w:r>
    </w:p>
    <w:p w14:paraId="0CA6751E" w14:textId="77777777" w:rsidR="009C31E9" w:rsidRPr="007F6705" w:rsidRDefault="001C4FE1" w:rsidP="009C31E9">
      <w:pPr>
        <w:tabs>
          <w:tab w:val="left" w:pos="567"/>
        </w:tabs>
        <w:spacing w:after="0" w:line="240" w:lineRule="auto"/>
        <w:ind w:left="708"/>
        <w:jc w:val="center"/>
        <w:rPr>
          <w:rFonts w:ascii="Arial Narrow" w:eastAsia="Times New Roman" w:hAnsi="Arial Narrow" w:cs="Arial"/>
          <w:sz w:val="20"/>
          <w:szCs w:val="20"/>
          <w:lang w:eastAsia="es-ES"/>
        </w:rPr>
      </w:pPr>
      <m:oMathPara>
        <m:oMath>
          <m:sSub>
            <m:sSubPr>
              <m:ctrlPr>
                <w:rPr>
                  <w:rFonts w:ascii="Cambria Math" w:eastAsia="Times New Roman" w:hAnsi="Cambria Math" w:cs="Arial"/>
                  <w:i/>
                  <w:sz w:val="20"/>
                  <w:szCs w:val="20"/>
                  <w:lang w:eastAsia="es-ES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0"/>
                  <w:szCs w:val="20"/>
                  <w:lang w:eastAsia="es-ES"/>
                </w:rPr>
                <m:t>PE</m:t>
              </m:r>
            </m:e>
            <m:sub>
              <m:r>
                <w:rPr>
                  <w:rFonts w:ascii="Cambria Math" w:eastAsia="Times New Roman" w:hAnsi="Cambria Math" w:cs="Arial"/>
                  <w:sz w:val="20"/>
                  <w:szCs w:val="20"/>
                  <w:lang w:eastAsia="es-ES"/>
                </w:rPr>
                <m:t>i</m:t>
              </m:r>
            </m:sub>
          </m:sSub>
          <m:r>
            <w:rPr>
              <w:rFonts w:ascii="Cambria Math" w:eastAsia="Times New Roman" w:hAnsi="Cambria Math" w:cs="Arial"/>
              <w:sz w:val="20"/>
              <w:szCs w:val="20"/>
              <w:lang w:eastAsia="es-ES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i/>
                  <w:sz w:val="20"/>
                  <w:szCs w:val="20"/>
                  <w:lang w:eastAsia="es-ES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0"/>
                  <w:szCs w:val="20"/>
                  <w:lang w:eastAsia="es-ES"/>
                </w:rPr>
                <m:t>PMV* 30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  <w:lang w:eastAsia="es-ES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  <w:lang w:eastAsia="es-ES"/>
                    </w:rPr>
                    <m:t>PA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  <w:lang w:eastAsia="es-ES"/>
                    </w:rPr>
                    <m:t>i</m:t>
                  </m:r>
                </m:sub>
              </m:sSub>
            </m:den>
          </m:f>
        </m:oMath>
      </m:oMathPara>
    </w:p>
    <w:p w14:paraId="68E7BB2A" w14:textId="77777777" w:rsidR="009C31E9" w:rsidRPr="007F6705" w:rsidRDefault="009C31E9" w:rsidP="009C31E9">
      <w:pPr>
        <w:tabs>
          <w:tab w:val="left" w:pos="5599"/>
        </w:tabs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7F6705">
        <w:rPr>
          <w:rFonts w:ascii="Arial Narrow" w:eastAsia="Times New Roman" w:hAnsi="Arial Narrow" w:cs="Arial"/>
          <w:sz w:val="20"/>
          <w:szCs w:val="20"/>
          <w:lang w:eastAsia="es-ES"/>
        </w:rPr>
        <w:tab/>
      </w:r>
    </w:p>
    <w:p w14:paraId="1D042E19" w14:textId="77777777" w:rsidR="009C31E9" w:rsidRPr="007F6705" w:rsidRDefault="009C31E9" w:rsidP="009C31E9">
      <w:pPr>
        <w:tabs>
          <w:tab w:val="left" w:pos="709"/>
          <w:tab w:val="left" w:pos="1418"/>
        </w:tabs>
        <w:spacing w:after="0" w:line="240" w:lineRule="auto"/>
        <w:ind w:left="709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7F6705">
        <w:rPr>
          <w:rFonts w:ascii="Arial Narrow" w:eastAsia="Times New Roman" w:hAnsi="Arial Narrow" w:cs="Arial"/>
          <w:sz w:val="20"/>
          <w:szCs w:val="20"/>
          <w:lang w:eastAsia="es-ES"/>
        </w:rPr>
        <w:tab/>
      </w:r>
      <w:r w:rsidRPr="007F6705">
        <w:rPr>
          <w:rFonts w:ascii="Arial Narrow" w:eastAsia="Times New Roman" w:hAnsi="Arial Narrow" w:cs="Arial"/>
          <w:sz w:val="20"/>
          <w:szCs w:val="20"/>
          <w:lang w:eastAsia="es-ES"/>
        </w:rPr>
        <w:tab/>
        <w:t>Donde:</w:t>
      </w:r>
      <w:r w:rsidRPr="007F6705">
        <w:rPr>
          <w:rFonts w:ascii="Arial Narrow" w:eastAsia="Times New Roman" w:hAnsi="Arial Narrow" w:cs="Arial"/>
          <w:sz w:val="20"/>
          <w:szCs w:val="20"/>
          <w:lang w:eastAsia="es-ES"/>
        </w:rPr>
        <w:tab/>
      </w:r>
      <w:r w:rsidRPr="007F6705">
        <w:rPr>
          <w:rFonts w:ascii="Arial Narrow" w:eastAsia="Times New Roman" w:hAnsi="Arial Narrow" w:cs="Arial"/>
          <w:sz w:val="20"/>
          <w:szCs w:val="20"/>
          <w:lang w:eastAsia="es-ES"/>
        </w:rPr>
        <w:tab/>
      </w:r>
      <m:oMath>
        <m:sSub>
          <m:sSubPr>
            <m:ctrlPr>
              <w:rPr>
                <w:rFonts w:ascii="Cambria Math" w:eastAsia="Times New Roman" w:hAnsi="Cambria Math" w:cs="Arial"/>
                <w:i/>
                <w:sz w:val="20"/>
                <w:szCs w:val="20"/>
                <w:lang w:eastAsia="es-ES"/>
              </w:rPr>
            </m:ctrlPr>
          </m:sSubPr>
          <m:e>
            <m:r>
              <w:rPr>
                <w:rFonts w:ascii="Cambria Math" w:eastAsia="Times New Roman" w:hAnsi="Cambria Math" w:cs="Arial"/>
                <w:sz w:val="20"/>
                <w:szCs w:val="20"/>
                <w:lang w:eastAsia="es-ES"/>
              </w:rPr>
              <m:t>PE</m:t>
            </m:r>
          </m:e>
          <m:sub>
            <m:r>
              <w:rPr>
                <w:rFonts w:ascii="Cambria Math" w:eastAsia="Times New Roman" w:hAnsi="Cambria Math" w:cs="Arial"/>
                <w:sz w:val="20"/>
                <w:szCs w:val="20"/>
                <w:lang w:eastAsia="es-ES"/>
              </w:rPr>
              <m:t>i</m:t>
            </m:r>
          </m:sub>
        </m:sSub>
      </m:oMath>
      <w:r w:rsidRPr="007F6705">
        <w:rPr>
          <w:rFonts w:ascii="Arial Narrow" w:eastAsia="Times New Roman" w:hAnsi="Arial Narrow" w:cs="Arial"/>
          <w:sz w:val="20"/>
          <w:szCs w:val="20"/>
          <w:lang w:eastAsia="es-ES"/>
        </w:rPr>
        <w:tab/>
        <w:t xml:space="preserve">Puntaje de la Propuesta Económica Evaluada  </w:t>
      </w:r>
    </w:p>
    <w:p w14:paraId="446947E1" w14:textId="77777777" w:rsidR="009C31E9" w:rsidRPr="007F6705" w:rsidRDefault="009C31E9" w:rsidP="009C31E9">
      <w:pPr>
        <w:tabs>
          <w:tab w:val="left" w:pos="2127"/>
        </w:tabs>
        <w:spacing w:after="0" w:line="240" w:lineRule="auto"/>
        <w:ind w:left="2127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7F6705">
        <w:rPr>
          <w:rFonts w:ascii="Arial Narrow" w:eastAsia="Times New Roman" w:hAnsi="Arial Narrow" w:cs="Arial"/>
          <w:sz w:val="20"/>
          <w:szCs w:val="20"/>
          <w:lang w:eastAsia="es-ES"/>
        </w:rPr>
        <w:tab/>
      </w:r>
      <w:r w:rsidRPr="007F6705">
        <w:rPr>
          <w:rFonts w:ascii="Arial Narrow" w:eastAsia="Times New Roman" w:hAnsi="Arial Narrow" w:cs="Arial"/>
          <w:sz w:val="20"/>
          <w:szCs w:val="20"/>
          <w:lang w:eastAsia="es-ES"/>
        </w:rPr>
        <w:tab/>
      </w:r>
      <m:oMath>
        <m:r>
          <w:rPr>
            <w:rFonts w:ascii="Cambria Math" w:eastAsia="Times New Roman" w:hAnsi="Cambria Math" w:cs="Arial"/>
            <w:sz w:val="20"/>
            <w:szCs w:val="20"/>
            <w:lang w:eastAsia="es-ES"/>
          </w:rPr>
          <m:t>PMV</m:t>
        </m:r>
      </m:oMath>
      <w:r w:rsidRPr="007F6705">
        <w:rPr>
          <w:rFonts w:ascii="Arial Narrow" w:eastAsia="Times New Roman" w:hAnsi="Arial Narrow" w:cs="Arial"/>
          <w:sz w:val="20"/>
          <w:szCs w:val="20"/>
          <w:lang w:eastAsia="es-ES"/>
        </w:rPr>
        <w:tab/>
        <w:t>Precio de la Propuesta con el Menor Valor</w:t>
      </w:r>
    </w:p>
    <w:p w14:paraId="15F75191" w14:textId="77777777" w:rsidR="009C31E9" w:rsidRPr="00666BB7" w:rsidRDefault="009C31E9" w:rsidP="009C31E9">
      <w:pPr>
        <w:tabs>
          <w:tab w:val="left" w:pos="2880"/>
        </w:tabs>
        <w:spacing w:after="0" w:line="240" w:lineRule="auto"/>
        <w:ind w:left="2880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7F6705">
        <w:rPr>
          <w:rFonts w:ascii="Arial Narrow" w:eastAsia="Times New Roman" w:hAnsi="Arial Narrow" w:cs="Arial"/>
          <w:sz w:val="20"/>
          <w:szCs w:val="20"/>
          <w:lang w:eastAsia="es-ES"/>
        </w:rPr>
        <w:tab/>
      </w:r>
      <m:oMath>
        <m:sSub>
          <m:sSubPr>
            <m:ctrlPr>
              <w:rPr>
                <w:rFonts w:ascii="Cambria Math" w:eastAsia="Times New Roman" w:hAnsi="Cambria Math" w:cs="Arial"/>
                <w:i/>
                <w:sz w:val="20"/>
                <w:szCs w:val="20"/>
                <w:lang w:eastAsia="es-ES"/>
              </w:rPr>
            </m:ctrlPr>
          </m:sSubPr>
          <m:e>
            <m:r>
              <w:rPr>
                <w:rFonts w:ascii="Cambria Math" w:eastAsia="Times New Roman" w:hAnsi="Cambria Math" w:cs="Arial"/>
                <w:sz w:val="20"/>
                <w:szCs w:val="20"/>
                <w:lang w:eastAsia="es-ES"/>
              </w:rPr>
              <m:t>PA</m:t>
            </m:r>
          </m:e>
          <m:sub>
            <m:r>
              <w:rPr>
                <w:rFonts w:ascii="Cambria Math" w:eastAsia="Times New Roman" w:hAnsi="Cambria Math" w:cs="Arial"/>
                <w:sz w:val="20"/>
                <w:szCs w:val="20"/>
                <w:lang w:eastAsia="es-ES"/>
              </w:rPr>
              <m:t>i</m:t>
            </m:r>
          </m:sub>
        </m:sSub>
      </m:oMath>
      <w:r w:rsidRPr="007F6705">
        <w:rPr>
          <w:rFonts w:ascii="Arial Narrow" w:eastAsia="Times New Roman" w:hAnsi="Arial Narrow" w:cs="Arial"/>
          <w:sz w:val="20"/>
          <w:szCs w:val="20"/>
          <w:lang w:eastAsia="es-ES"/>
        </w:rPr>
        <w:tab/>
        <w:t xml:space="preserve">Precio de la Propuesta a ser evaluada  </w:t>
      </w:r>
      <w:r>
        <w:rPr>
          <w:rFonts w:ascii="Arial Narrow" w:hAnsi="Arial Narrow"/>
          <w:sz w:val="20"/>
          <w:szCs w:val="20"/>
        </w:rPr>
        <w:tab/>
      </w:r>
    </w:p>
    <w:p w14:paraId="4C00DE73" w14:textId="77777777" w:rsidR="009C31E9" w:rsidRDefault="009C31E9" w:rsidP="009C31E9">
      <w:pPr>
        <w:spacing w:after="0"/>
        <w:rPr>
          <w:rFonts w:ascii="Arial Narrow" w:hAnsi="Arial Narrow" w:cs="Arial"/>
          <w:b/>
          <w:sz w:val="20"/>
          <w:szCs w:val="20"/>
          <w:u w:val="single"/>
        </w:rPr>
      </w:pPr>
    </w:p>
    <w:p w14:paraId="5862B326" w14:textId="77777777" w:rsidR="009C31E9" w:rsidRPr="00277B69" w:rsidRDefault="009C31E9" w:rsidP="009C31E9">
      <w:pPr>
        <w:spacing w:after="0"/>
        <w:rPr>
          <w:rFonts w:ascii="Arial Narrow" w:hAnsi="Arial Narrow" w:cs="Arial"/>
          <w:b/>
          <w:sz w:val="20"/>
          <w:szCs w:val="20"/>
          <w:u w:val="single"/>
        </w:rPr>
      </w:pPr>
      <w:r w:rsidRPr="00277B69">
        <w:rPr>
          <w:rFonts w:ascii="Arial Narrow" w:hAnsi="Arial Narrow" w:cs="Arial"/>
          <w:b/>
          <w:sz w:val="20"/>
          <w:szCs w:val="20"/>
          <w:u w:val="single"/>
        </w:rPr>
        <w:t>FORMA DE PRESENTACIÓN DE LA PROPUESTA:</w:t>
      </w:r>
    </w:p>
    <w:p w14:paraId="5D7F9CAF" w14:textId="77777777" w:rsidR="009C31E9" w:rsidRPr="00277B69" w:rsidRDefault="009C31E9" w:rsidP="009C31E9">
      <w:pPr>
        <w:spacing w:after="0"/>
        <w:jc w:val="both"/>
        <w:rPr>
          <w:rFonts w:ascii="Arial Narrow" w:hAnsi="Arial Narrow" w:cs="Arial"/>
          <w:b/>
          <w:sz w:val="20"/>
          <w:szCs w:val="20"/>
        </w:rPr>
      </w:pPr>
    </w:p>
    <w:p w14:paraId="03AAC44A" w14:textId="10597A3A" w:rsidR="009C31E9" w:rsidRDefault="009C31E9" w:rsidP="009C31E9">
      <w:pPr>
        <w:spacing w:after="0"/>
        <w:jc w:val="both"/>
        <w:rPr>
          <w:rFonts w:ascii="Arial Narrow" w:hAnsi="Arial Narrow" w:cs="Arial"/>
          <w:sz w:val="20"/>
          <w:szCs w:val="20"/>
        </w:rPr>
      </w:pPr>
      <w:r w:rsidRPr="00277B69">
        <w:rPr>
          <w:rFonts w:ascii="Arial Narrow" w:hAnsi="Arial Narrow" w:cs="Arial"/>
          <w:sz w:val="20"/>
          <w:szCs w:val="20"/>
        </w:rPr>
        <w:t>Las empresas interesadas, deberán presentar su</w:t>
      </w:r>
      <w:r w:rsidR="00D71109">
        <w:rPr>
          <w:rFonts w:ascii="Arial Narrow" w:hAnsi="Arial Narrow" w:cs="Arial"/>
          <w:sz w:val="20"/>
          <w:szCs w:val="20"/>
        </w:rPr>
        <w:t>s</w:t>
      </w:r>
      <w:r w:rsidRPr="00277B69">
        <w:rPr>
          <w:rFonts w:ascii="Arial Narrow" w:hAnsi="Arial Narrow" w:cs="Arial"/>
          <w:sz w:val="20"/>
          <w:szCs w:val="20"/>
        </w:rPr>
        <w:t xml:space="preserve"> expresiones de interés en sobre cerrado</w:t>
      </w:r>
      <w:r>
        <w:rPr>
          <w:rFonts w:ascii="Arial Narrow" w:hAnsi="Arial Narrow" w:cs="Arial"/>
          <w:sz w:val="20"/>
          <w:szCs w:val="20"/>
        </w:rPr>
        <w:t xml:space="preserve">, </w:t>
      </w:r>
      <w:r w:rsidRPr="00801ED9">
        <w:rPr>
          <w:rFonts w:ascii="Arial Narrow" w:hAnsi="Arial Narrow" w:cs="Arial"/>
          <w:sz w:val="20"/>
          <w:szCs w:val="20"/>
        </w:rPr>
        <w:t xml:space="preserve">hasta </w:t>
      </w:r>
      <w:r w:rsidR="00D71109" w:rsidRPr="00801ED9">
        <w:rPr>
          <w:rFonts w:ascii="Arial Narrow" w:hAnsi="Arial Narrow" w:cs="Arial"/>
          <w:sz w:val="20"/>
          <w:szCs w:val="20"/>
        </w:rPr>
        <w:t>hrs.1</w:t>
      </w:r>
      <w:r w:rsidR="00F13A38">
        <w:rPr>
          <w:rFonts w:ascii="Arial Narrow" w:hAnsi="Arial Narrow" w:cs="Arial"/>
          <w:sz w:val="20"/>
          <w:szCs w:val="20"/>
        </w:rPr>
        <w:t>1:0</w:t>
      </w:r>
      <w:r w:rsidR="00D71109" w:rsidRPr="00801ED9">
        <w:rPr>
          <w:rFonts w:ascii="Arial Narrow" w:hAnsi="Arial Narrow" w:cs="Arial"/>
          <w:sz w:val="20"/>
          <w:szCs w:val="20"/>
        </w:rPr>
        <w:t xml:space="preserve">0, </w:t>
      </w:r>
      <w:r w:rsidRPr="00801ED9">
        <w:rPr>
          <w:rFonts w:ascii="Arial Narrow" w:hAnsi="Arial Narrow" w:cs="Arial"/>
          <w:sz w:val="20"/>
          <w:szCs w:val="20"/>
        </w:rPr>
        <w:t xml:space="preserve">el día </w:t>
      </w:r>
      <w:r w:rsidR="00F13A38">
        <w:rPr>
          <w:rFonts w:ascii="Arial Narrow" w:hAnsi="Arial Narrow" w:cs="Arial"/>
          <w:sz w:val="20"/>
          <w:szCs w:val="20"/>
        </w:rPr>
        <w:t>miércoles 20</w:t>
      </w:r>
      <w:r w:rsidRPr="00801ED9">
        <w:rPr>
          <w:rFonts w:ascii="Arial Narrow" w:hAnsi="Arial Narrow" w:cs="Arial"/>
          <w:sz w:val="20"/>
          <w:szCs w:val="20"/>
        </w:rPr>
        <w:t xml:space="preserve"> de octubre del 2021, </w:t>
      </w:r>
      <w:r w:rsidRPr="00277B69">
        <w:rPr>
          <w:rFonts w:ascii="Arial Narrow" w:hAnsi="Arial Narrow" w:cs="Arial"/>
          <w:sz w:val="20"/>
          <w:szCs w:val="20"/>
        </w:rPr>
        <w:t xml:space="preserve">en el formato establecido </w:t>
      </w:r>
      <w:r w:rsidR="00812AF8">
        <w:rPr>
          <w:rFonts w:ascii="Arial Narrow" w:hAnsi="Arial Narrow" w:cs="Arial"/>
          <w:sz w:val="20"/>
          <w:szCs w:val="20"/>
        </w:rPr>
        <w:t>en</w:t>
      </w:r>
      <w:r w:rsidRPr="00277B69">
        <w:rPr>
          <w:rFonts w:ascii="Arial Narrow" w:hAnsi="Arial Narrow" w:cs="Arial"/>
          <w:sz w:val="20"/>
          <w:szCs w:val="20"/>
        </w:rPr>
        <w:t xml:space="preserve"> la</w:t>
      </w:r>
      <w:r w:rsidR="00D71109">
        <w:rPr>
          <w:rFonts w:ascii="Arial Narrow" w:hAnsi="Arial Narrow" w:cs="Arial"/>
          <w:sz w:val="20"/>
          <w:szCs w:val="20"/>
        </w:rPr>
        <w:t>s</w:t>
      </w:r>
      <w:r w:rsidRPr="00277B69">
        <w:rPr>
          <w:rFonts w:ascii="Arial Narrow" w:hAnsi="Arial Narrow" w:cs="Arial"/>
          <w:sz w:val="20"/>
          <w:szCs w:val="20"/>
        </w:rPr>
        <w:t xml:space="preserve"> especificaciones técnicas, asimismo adjuntar las certif</w:t>
      </w:r>
      <w:r w:rsidR="00D71109">
        <w:rPr>
          <w:rFonts w:ascii="Arial Narrow" w:hAnsi="Arial Narrow" w:cs="Arial"/>
          <w:sz w:val="20"/>
          <w:szCs w:val="20"/>
        </w:rPr>
        <w:t>icaciones de garantía solicitada</w:t>
      </w:r>
      <w:r w:rsidRPr="00277B69">
        <w:rPr>
          <w:rFonts w:ascii="Arial Narrow" w:hAnsi="Arial Narrow" w:cs="Arial"/>
          <w:sz w:val="20"/>
          <w:szCs w:val="20"/>
        </w:rPr>
        <w:t>s.</w:t>
      </w:r>
      <w:r>
        <w:rPr>
          <w:rFonts w:ascii="Arial Narrow" w:hAnsi="Arial Narrow" w:cs="Arial"/>
          <w:sz w:val="20"/>
          <w:szCs w:val="20"/>
        </w:rPr>
        <w:tab/>
      </w:r>
    </w:p>
    <w:p w14:paraId="4938EEC6" w14:textId="512D6A42" w:rsidR="009C31E9" w:rsidRPr="00277B69" w:rsidRDefault="00812AF8" w:rsidP="00812AF8">
      <w:pPr>
        <w:tabs>
          <w:tab w:val="left" w:pos="4230"/>
        </w:tabs>
        <w:spacing w:after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</w:p>
    <w:p w14:paraId="05EFD39B" w14:textId="77777777" w:rsidR="009C31E9" w:rsidRPr="009C31E9" w:rsidRDefault="009C31E9" w:rsidP="009C31E9">
      <w:pPr>
        <w:tabs>
          <w:tab w:val="left" w:pos="3510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C31E9" w:rsidRPr="009C31E9" w:rsidSect="00AD207E">
      <w:headerReference w:type="default" r:id="rId7"/>
      <w:footerReference w:type="default" r:id="rId8"/>
      <w:pgSz w:w="12240" w:h="15840"/>
      <w:pgMar w:top="567" w:right="1134" w:bottom="993" w:left="1701" w:header="680" w:footer="68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C0DCD5" w14:textId="77777777" w:rsidR="001C4FE1" w:rsidRDefault="001C4FE1" w:rsidP="0026658D">
      <w:pPr>
        <w:spacing w:after="0" w:line="240" w:lineRule="auto"/>
      </w:pPr>
      <w:r>
        <w:separator/>
      </w:r>
    </w:p>
  </w:endnote>
  <w:endnote w:type="continuationSeparator" w:id="0">
    <w:p w14:paraId="27057ED3" w14:textId="77777777" w:rsidR="001C4FE1" w:rsidRDefault="001C4FE1" w:rsidP="00266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27CEC" w14:textId="0E6D36C8" w:rsidR="0026658D" w:rsidRDefault="0026658D">
    <w:pPr>
      <w:pStyle w:val="Piedepgina"/>
    </w:pPr>
    <w:r>
      <w:rPr>
        <w:rFonts w:ascii="Times New Roman" w:hAnsi="Times New Roman"/>
        <w:noProof/>
        <w:sz w:val="24"/>
        <w:szCs w:val="24"/>
        <w:lang w:eastAsia="es-BO"/>
      </w:rPr>
      <w:drawing>
        <wp:inline distT="0" distB="0" distL="0" distR="0" wp14:anchorId="0EDB43FE" wp14:editId="0CCC16A2">
          <wp:extent cx="5398770" cy="511810"/>
          <wp:effectExtent l="0" t="0" r="0" b="254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16C4C0" w14:textId="77777777" w:rsidR="001C4FE1" w:rsidRDefault="001C4FE1" w:rsidP="0026658D">
      <w:pPr>
        <w:spacing w:after="0" w:line="240" w:lineRule="auto"/>
      </w:pPr>
      <w:r>
        <w:separator/>
      </w:r>
    </w:p>
  </w:footnote>
  <w:footnote w:type="continuationSeparator" w:id="0">
    <w:p w14:paraId="29F47F17" w14:textId="77777777" w:rsidR="001C4FE1" w:rsidRDefault="001C4FE1" w:rsidP="00266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4B57B" w14:textId="755BB5CD" w:rsidR="0026658D" w:rsidRPr="0026658D" w:rsidRDefault="0026658D">
    <w:pPr>
      <w:pStyle w:val="Encabezado"/>
      <w:rPr>
        <w:lang w:val="es-ES"/>
      </w:rPr>
    </w:pPr>
    <w:r>
      <w:rPr>
        <w:noProof/>
        <w:lang w:eastAsia="es-BO"/>
      </w:rPr>
      <w:drawing>
        <wp:inline distT="0" distB="0" distL="0" distR="0" wp14:anchorId="00E5E7C2" wp14:editId="0EF8AEEF">
          <wp:extent cx="5761355" cy="963295"/>
          <wp:effectExtent l="0" t="0" r="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CA1AEB"/>
    <w:multiLevelType w:val="hybridMultilevel"/>
    <w:tmpl w:val="D0EEC7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00D11"/>
    <w:multiLevelType w:val="hybridMultilevel"/>
    <w:tmpl w:val="D1CACDE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DC1240"/>
    <w:multiLevelType w:val="multilevel"/>
    <w:tmpl w:val="B30C79B4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6C21E87"/>
    <w:multiLevelType w:val="hybridMultilevel"/>
    <w:tmpl w:val="9D8A2A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1B655B"/>
    <w:multiLevelType w:val="multilevel"/>
    <w:tmpl w:val="3ED60E4C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98263EC"/>
    <w:multiLevelType w:val="hybridMultilevel"/>
    <w:tmpl w:val="19BCB5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A14B6B"/>
    <w:multiLevelType w:val="hybridMultilevel"/>
    <w:tmpl w:val="1C1005D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07E"/>
    <w:rsid w:val="000379F8"/>
    <w:rsid w:val="000A6250"/>
    <w:rsid w:val="0012185C"/>
    <w:rsid w:val="00175BE4"/>
    <w:rsid w:val="00184CE2"/>
    <w:rsid w:val="001A1B82"/>
    <w:rsid w:val="001C4FE1"/>
    <w:rsid w:val="001C61F3"/>
    <w:rsid w:val="002076D0"/>
    <w:rsid w:val="00211BF8"/>
    <w:rsid w:val="002275EF"/>
    <w:rsid w:val="00236FEF"/>
    <w:rsid w:val="002601AE"/>
    <w:rsid w:val="0026658D"/>
    <w:rsid w:val="00361F4A"/>
    <w:rsid w:val="003741C7"/>
    <w:rsid w:val="003D7D29"/>
    <w:rsid w:val="004565F6"/>
    <w:rsid w:val="005445A4"/>
    <w:rsid w:val="00563608"/>
    <w:rsid w:val="005A60C6"/>
    <w:rsid w:val="005D1943"/>
    <w:rsid w:val="00607B16"/>
    <w:rsid w:val="006224BE"/>
    <w:rsid w:val="00650043"/>
    <w:rsid w:val="00755066"/>
    <w:rsid w:val="007C35C7"/>
    <w:rsid w:val="00801ED9"/>
    <w:rsid w:val="00812AF8"/>
    <w:rsid w:val="00896282"/>
    <w:rsid w:val="008A1B0D"/>
    <w:rsid w:val="008B7786"/>
    <w:rsid w:val="0093727D"/>
    <w:rsid w:val="0094023F"/>
    <w:rsid w:val="009618D8"/>
    <w:rsid w:val="009631CB"/>
    <w:rsid w:val="00995154"/>
    <w:rsid w:val="009C31E9"/>
    <w:rsid w:val="009D5EC5"/>
    <w:rsid w:val="00A35239"/>
    <w:rsid w:val="00A7500E"/>
    <w:rsid w:val="00A81A71"/>
    <w:rsid w:val="00AB0756"/>
    <w:rsid w:val="00AD207E"/>
    <w:rsid w:val="00AE2CA8"/>
    <w:rsid w:val="00B057C6"/>
    <w:rsid w:val="00B07B6D"/>
    <w:rsid w:val="00B22ACB"/>
    <w:rsid w:val="00B41070"/>
    <w:rsid w:val="00BA1AA3"/>
    <w:rsid w:val="00D1561D"/>
    <w:rsid w:val="00D577D7"/>
    <w:rsid w:val="00D71109"/>
    <w:rsid w:val="00D864E6"/>
    <w:rsid w:val="00D8780C"/>
    <w:rsid w:val="00E11A7C"/>
    <w:rsid w:val="00E90856"/>
    <w:rsid w:val="00F11B69"/>
    <w:rsid w:val="00F13A38"/>
    <w:rsid w:val="00F337E4"/>
    <w:rsid w:val="00F70F8A"/>
    <w:rsid w:val="00FF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1BF7EA"/>
  <w15:docId w15:val="{09D93189-919F-4E7E-BAF4-3F3E06B3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07E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207E"/>
    <w:pPr>
      <w:ind w:left="720"/>
      <w:contextualSpacing/>
    </w:pPr>
  </w:style>
  <w:style w:type="table" w:styleId="Tablaconcuadrcula">
    <w:name w:val="Table Grid"/>
    <w:basedOn w:val="Tablanormal"/>
    <w:uiPriority w:val="59"/>
    <w:rsid w:val="00AD20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A81A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1A7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1A7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1A7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1A7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1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1A7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66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658D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266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58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ACER</cp:lastModifiedBy>
  <cp:revision>4</cp:revision>
  <dcterms:created xsi:type="dcterms:W3CDTF">2021-10-07T14:38:00Z</dcterms:created>
  <dcterms:modified xsi:type="dcterms:W3CDTF">2021-10-15T18:28:00Z</dcterms:modified>
</cp:coreProperties>
</file>